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D5F7B" w14:textId="63D7C059" w:rsidR="00FF5B7A" w:rsidRPr="008C2C34" w:rsidRDefault="00FF5B7A" w:rsidP="00FF5B7A">
      <w:pPr>
        <w:pStyle w:val="3GPPHeader"/>
        <w:spacing w:after="60"/>
        <w:jc w:val="left"/>
        <w:rPr>
          <w:sz w:val="20"/>
          <w:highlight w:val="yellow"/>
        </w:rPr>
      </w:pPr>
      <w:bookmarkStart w:id="0" w:name="_Hlk54275161"/>
      <w:bookmarkStart w:id="1" w:name="_Toc142579058"/>
      <w:bookmarkStart w:id="2" w:name="_Hlk154505859"/>
      <w:bookmarkStart w:id="3" w:name="_Hlk162429835"/>
      <w:bookmarkEnd w:id="0"/>
      <w:r w:rsidRPr="007B6846">
        <w:rPr>
          <w:szCs w:val="24"/>
        </w:rPr>
        <w:t>3GPP TSG-RAN WG2 #1</w:t>
      </w:r>
      <w:r w:rsidR="0062295D">
        <w:rPr>
          <w:szCs w:val="24"/>
        </w:rPr>
        <w:t>30</w:t>
      </w:r>
      <w:r w:rsidR="00935D58" w:rsidRPr="008C2C34">
        <w:rPr>
          <w:sz w:val="20"/>
        </w:rPr>
        <w:t xml:space="preserve"> </w:t>
      </w:r>
      <w:r w:rsidRPr="008C2C34">
        <w:rPr>
          <w:sz w:val="20"/>
        </w:rPr>
        <w:tab/>
      </w:r>
      <w:r w:rsidRPr="00B8541E">
        <w:rPr>
          <w:sz w:val="32"/>
          <w:szCs w:val="32"/>
        </w:rPr>
        <w:t>R2-2</w:t>
      </w:r>
      <w:r w:rsidR="00C06DBF">
        <w:rPr>
          <w:sz w:val="32"/>
          <w:szCs w:val="32"/>
        </w:rPr>
        <w:t>50</w:t>
      </w:r>
      <w:r w:rsidR="004F087B">
        <w:rPr>
          <w:sz w:val="32"/>
          <w:szCs w:val="32"/>
        </w:rPr>
        <w:t>4426</w:t>
      </w:r>
    </w:p>
    <w:p w14:paraId="4304DF14" w14:textId="725CC789" w:rsidR="00FF5B7A" w:rsidRPr="008C2C34" w:rsidRDefault="00844808" w:rsidP="00FF5B7A">
      <w:pPr>
        <w:widowControl w:val="0"/>
        <w:tabs>
          <w:tab w:val="right" w:pos="9639"/>
        </w:tabs>
        <w:spacing w:after="0"/>
        <w:rPr>
          <w:rFonts w:ascii="Arial" w:hAnsi="Arial" w:cs="Arial"/>
          <w:b/>
          <w:bCs/>
          <w:lang w:eastAsia="en-US"/>
        </w:rPr>
      </w:pPr>
      <w:r>
        <w:rPr>
          <w:rStyle w:val="normaltextrun"/>
          <w:rFonts w:ascii="Arial" w:hAnsi="Arial" w:cs="Arial"/>
          <w:b/>
          <w:bCs/>
          <w:color w:val="000000"/>
          <w:sz w:val="24"/>
          <w:szCs w:val="24"/>
          <w:shd w:val="clear" w:color="auto" w:fill="FFFFFF"/>
        </w:rPr>
        <w:t>St. Jul</w:t>
      </w:r>
      <w:r w:rsidR="000E1BBA">
        <w:rPr>
          <w:rStyle w:val="normaltextrun"/>
          <w:rFonts w:ascii="Arial" w:hAnsi="Arial" w:cs="Arial"/>
          <w:b/>
          <w:bCs/>
          <w:color w:val="000000"/>
          <w:sz w:val="24"/>
          <w:szCs w:val="24"/>
          <w:shd w:val="clear" w:color="auto" w:fill="FFFFFF"/>
        </w:rPr>
        <w:t xml:space="preserve">ian’s, </w:t>
      </w:r>
      <w:r w:rsidR="0062295D">
        <w:rPr>
          <w:rStyle w:val="normaltextrun"/>
          <w:rFonts w:ascii="Arial" w:hAnsi="Arial" w:cs="Arial"/>
          <w:b/>
          <w:bCs/>
          <w:color w:val="000000"/>
          <w:sz w:val="24"/>
          <w:szCs w:val="24"/>
          <w:shd w:val="clear" w:color="auto" w:fill="FFFFFF"/>
        </w:rPr>
        <w:t xml:space="preserve">Malta, May </w:t>
      </w:r>
      <w:r w:rsidR="00AB6232">
        <w:rPr>
          <w:rStyle w:val="normaltextrun"/>
          <w:rFonts w:ascii="Arial" w:hAnsi="Arial" w:cs="Arial"/>
          <w:b/>
          <w:bCs/>
          <w:color w:val="000000"/>
          <w:sz w:val="24"/>
          <w:szCs w:val="24"/>
          <w:shd w:val="clear" w:color="auto" w:fill="FFFFFF"/>
        </w:rPr>
        <w:t>19</w:t>
      </w:r>
      <w:r w:rsidR="00AB6232" w:rsidRPr="00AB6232">
        <w:rPr>
          <w:rStyle w:val="normaltextrun"/>
          <w:rFonts w:ascii="Arial" w:hAnsi="Arial" w:cs="Arial"/>
          <w:b/>
          <w:bCs/>
          <w:color w:val="000000"/>
          <w:sz w:val="24"/>
          <w:szCs w:val="24"/>
          <w:shd w:val="clear" w:color="auto" w:fill="FFFFFF"/>
          <w:vertAlign w:val="superscript"/>
        </w:rPr>
        <w:t>th</w:t>
      </w:r>
      <w:r w:rsidR="00AB6232">
        <w:rPr>
          <w:rStyle w:val="normaltextrun"/>
          <w:rFonts w:ascii="Arial" w:hAnsi="Arial" w:cs="Arial"/>
          <w:b/>
          <w:bCs/>
          <w:color w:val="000000"/>
          <w:sz w:val="24"/>
          <w:szCs w:val="24"/>
          <w:shd w:val="clear" w:color="auto" w:fill="FFFFFF"/>
        </w:rPr>
        <w:t xml:space="preserve"> – 23</w:t>
      </w:r>
      <w:r w:rsidR="00AB6232" w:rsidRPr="00AB6232">
        <w:rPr>
          <w:rStyle w:val="normaltextrun"/>
          <w:rFonts w:ascii="Arial" w:hAnsi="Arial" w:cs="Arial"/>
          <w:b/>
          <w:bCs/>
          <w:color w:val="000000"/>
          <w:sz w:val="24"/>
          <w:szCs w:val="24"/>
          <w:shd w:val="clear" w:color="auto" w:fill="FFFFFF"/>
          <w:vertAlign w:val="superscript"/>
        </w:rPr>
        <w:t>rd</w:t>
      </w:r>
      <w:r w:rsidR="008C2C34" w:rsidRPr="007B6846">
        <w:rPr>
          <w:rStyle w:val="normaltextrun"/>
          <w:rFonts w:ascii="Arial" w:hAnsi="Arial" w:cs="Arial"/>
          <w:b/>
          <w:bCs/>
          <w:color w:val="000000"/>
          <w:sz w:val="24"/>
          <w:szCs w:val="24"/>
          <w:shd w:val="clear" w:color="auto" w:fill="FFFFFF"/>
        </w:rPr>
        <w:t>, 202</w:t>
      </w:r>
      <w:r w:rsidR="00751BB6">
        <w:rPr>
          <w:rStyle w:val="normaltextrun"/>
          <w:rFonts w:ascii="Arial" w:hAnsi="Arial" w:cs="Arial"/>
          <w:b/>
          <w:bCs/>
          <w:color w:val="000000"/>
          <w:sz w:val="24"/>
          <w:szCs w:val="24"/>
          <w:shd w:val="clear" w:color="auto" w:fill="FFFFFF"/>
        </w:rPr>
        <w:t>5</w:t>
      </w:r>
      <w:r w:rsidR="008C2C34" w:rsidRPr="008C2C34">
        <w:rPr>
          <w:rStyle w:val="eop"/>
          <w:rFonts w:ascii="Arial" w:hAnsi="Arial" w:cs="Arial"/>
          <w:color w:val="000000"/>
          <w:shd w:val="clear" w:color="auto" w:fill="FFFFFF"/>
        </w:rPr>
        <w:t> </w:t>
      </w:r>
      <w:r w:rsidR="00935D58" w:rsidRPr="008C2C34">
        <w:rPr>
          <w:rFonts w:ascii="Arial" w:hAnsi="Arial" w:cs="Arial"/>
          <w:b/>
          <w:bCs/>
          <w:noProof/>
        </w:rPr>
        <w:t xml:space="preserve"> </w:t>
      </w:r>
    </w:p>
    <w:p w14:paraId="2CEEE399" w14:textId="77777777" w:rsidR="00FF5B7A" w:rsidRPr="003664F9" w:rsidRDefault="00FF5B7A" w:rsidP="00FF5B7A">
      <w:pPr>
        <w:widowControl w:val="0"/>
        <w:tabs>
          <w:tab w:val="right" w:pos="9639"/>
        </w:tabs>
        <w:spacing w:after="0"/>
        <w:rPr>
          <w:b/>
          <w:bCs/>
          <w:sz w:val="24"/>
          <w:lang w:eastAsia="en-US"/>
        </w:rPr>
      </w:pPr>
    </w:p>
    <w:p w14:paraId="45C881F2" w14:textId="77777777" w:rsidR="00B16438" w:rsidRPr="003664F9" w:rsidRDefault="00B16438" w:rsidP="00FF5B7A">
      <w:pPr>
        <w:widowControl w:val="0"/>
        <w:tabs>
          <w:tab w:val="right" w:pos="9639"/>
        </w:tabs>
        <w:spacing w:after="0"/>
        <w:rPr>
          <w:b/>
          <w:bCs/>
          <w:sz w:val="24"/>
          <w:lang w:eastAsia="en-US"/>
        </w:rPr>
      </w:pPr>
    </w:p>
    <w:p w14:paraId="639E3C8C" w14:textId="24E22010" w:rsidR="00FF5B7A" w:rsidRPr="003664F9" w:rsidRDefault="00FF5B7A" w:rsidP="00FF5B7A">
      <w:pPr>
        <w:pStyle w:val="3GPPHeader"/>
        <w:rPr>
          <w:sz w:val="22"/>
          <w:szCs w:val="22"/>
        </w:rPr>
      </w:pPr>
      <w:r w:rsidRPr="003664F9">
        <w:rPr>
          <w:sz w:val="22"/>
          <w:szCs w:val="22"/>
        </w:rPr>
        <w:t>Agenda Item:</w:t>
      </w:r>
      <w:r w:rsidRPr="003664F9">
        <w:rPr>
          <w:sz w:val="22"/>
          <w:szCs w:val="22"/>
        </w:rPr>
        <w:tab/>
      </w:r>
      <w:r w:rsidRPr="00426899">
        <w:rPr>
          <w:sz w:val="22"/>
          <w:szCs w:val="22"/>
        </w:rPr>
        <w:t>8.2.</w:t>
      </w:r>
      <w:r w:rsidR="00266B58" w:rsidRPr="00426899">
        <w:rPr>
          <w:sz w:val="22"/>
          <w:szCs w:val="22"/>
        </w:rPr>
        <w:t>2</w:t>
      </w:r>
    </w:p>
    <w:p w14:paraId="4885AA24" w14:textId="77777777" w:rsidR="00FF5B7A" w:rsidRPr="003664F9" w:rsidRDefault="00FF5B7A" w:rsidP="00FF5B7A">
      <w:pPr>
        <w:pStyle w:val="3GPPHeader"/>
        <w:rPr>
          <w:sz w:val="22"/>
          <w:szCs w:val="22"/>
        </w:rPr>
      </w:pPr>
      <w:r w:rsidRPr="003664F9">
        <w:rPr>
          <w:sz w:val="22"/>
          <w:szCs w:val="22"/>
        </w:rPr>
        <w:t>Source:</w:t>
      </w:r>
      <w:r w:rsidRPr="003664F9">
        <w:rPr>
          <w:sz w:val="22"/>
          <w:szCs w:val="22"/>
        </w:rPr>
        <w:tab/>
        <w:t>Ericsson</w:t>
      </w:r>
    </w:p>
    <w:p w14:paraId="4ADCF467" w14:textId="025ADAA7" w:rsidR="00FF5B7A" w:rsidRPr="003664F9" w:rsidRDefault="00FF5B7A" w:rsidP="00FF5B7A">
      <w:pPr>
        <w:pStyle w:val="3GPPHeader"/>
        <w:rPr>
          <w:sz w:val="22"/>
          <w:szCs w:val="22"/>
        </w:rPr>
      </w:pPr>
      <w:r w:rsidRPr="003664F9">
        <w:rPr>
          <w:sz w:val="22"/>
          <w:szCs w:val="22"/>
        </w:rPr>
        <w:t>Title:</w:t>
      </w:r>
      <w:r w:rsidRPr="003664F9">
        <w:rPr>
          <w:sz w:val="22"/>
          <w:szCs w:val="22"/>
        </w:rPr>
        <w:tab/>
      </w:r>
      <w:r>
        <w:rPr>
          <w:sz w:val="22"/>
          <w:szCs w:val="22"/>
        </w:rPr>
        <w:t xml:space="preserve">Discussion on DL </w:t>
      </w:r>
      <w:r w:rsidR="002802E5">
        <w:rPr>
          <w:sz w:val="22"/>
          <w:szCs w:val="22"/>
        </w:rPr>
        <w:t>messages</w:t>
      </w:r>
      <w:r>
        <w:rPr>
          <w:sz w:val="22"/>
          <w:szCs w:val="22"/>
        </w:rPr>
        <w:t xml:space="preserve"> for Ambient IoT</w:t>
      </w:r>
      <w:r w:rsidR="002802E5">
        <w:rPr>
          <w:sz w:val="22"/>
          <w:szCs w:val="22"/>
        </w:rPr>
        <w:t xml:space="preserve"> UEs</w:t>
      </w:r>
    </w:p>
    <w:p w14:paraId="1998FEA5" w14:textId="77777777" w:rsidR="00FF5B7A" w:rsidRPr="003664F9" w:rsidRDefault="00FF5B7A" w:rsidP="00FF5B7A">
      <w:pPr>
        <w:pStyle w:val="3GPPHeader"/>
        <w:rPr>
          <w:sz w:val="22"/>
          <w:szCs w:val="22"/>
        </w:rPr>
      </w:pPr>
      <w:r w:rsidRPr="003664F9">
        <w:rPr>
          <w:sz w:val="22"/>
          <w:szCs w:val="22"/>
        </w:rPr>
        <w:t>Document for:</w:t>
      </w:r>
      <w:r w:rsidRPr="003664F9">
        <w:rPr>
          <w:sz w:val="22"/>
          <w:szCs w:val="22"/>
        </w:rPr>
        <w:tab/>
        <w:t>Discussion/Decision</w:t>
      </w:r>
    </w:p>
    <w:p w14:paraId="1D6DB0A6" w14:textId="77777777" w:rsidR="00FF5B7A" w:rsidRPr="00CE0424" w:rsidRDefault="00FF5B7A" w:rsidP="00FF5B7A">
      <w:pPr>
        <w:pStyle w:val="Heading1"/>
      </w:pPr>
      <w:r>
        <w:t>1</w:t>
      </w:r>
      <w:r>
        <w:tab/>
      </w:r>
      <w:r w:rsidRPr="00CE0424">
        <w:t>Introduction</w:t>
      </w:r>
    </w:p>
    <w:p w14:paraId="43C5CB5F" w14:textId="14EEAFDD" w:rsidR="001C4478" w:rsidRDefault="006C22DB" w:rsidP="00470EAC">
      <w:pPr>
        <w:pStyle w:val="BodyText"/>
        <w:rPr>
          <w:rFonts w:cs="Arial"/>
          <w:lang w:val="en-US"/>
        </w:rPr>
      </w:pPr>
      <w:r>
        <w:rPr>
          <w:rFonts w:eastAsia="Yu Mincho"/>
        </w:rPr>
        <w:t>In RAN#10</w:t>
      </w:r>
      <w:r w:rsidR="00470EAC">
        <w:rPr>
          <w:rFonts w:eastAsia="Yu Mincho"/>
        </w:rPr>
        <w:t>7</w:t>
      </w:r>
      <w:r>
        <w:rPr>
          <w:rFonts w:eastAsia="Yu Mincho"/>
        </w:rPr>
        <w:t xml:space="preserve">, a new WI </w:t>
      </w:r>
      <w:r w:rsidR="00562323">
        <w:rPr>
          <w:rFonts w:eastAsia="Yu Mincho"/>
        </w:rPr>
        <w:t xml:space="preserve">has been approved for </w:t>
      </w:r>
      <w:r w:rsidR="00E03F27">
        <w:rPr>
          <w:rFonts w:eastAsia="Yu Mincho"/>
        </w:rPr>
        <w:t>A</w:t>
      </w:r>
      <w:r w:rsidR="00D13366">
        <w:rPr>
          <w:rFonts w:eastAsia="Yu Mincho"/>
        </w:rPr>
        <w:t xml:space="preserve">mbient </w:t>
      </w:r>
      <w:r w:rsidR="00E03F27">
        <w:rPr>
          <w:rFonts w:eastAsia="Yu Mincho"/>
        </w:rPr>
        <w:t xml:space="preserve">IoT </w:t>
      </w:r>
      <w:r w:rsidR="00D13366">
        <w:rPr>
          <w:rFonts w:eastAsia="Yu Mincho"/>
        </w:rPr>
        <w:t xml:space="preserve">devices [1]. </w:t>
      </w:r>
      <w:r w:rsidR="001C4478">
        <w:rPr>
          <w:rFonts w:cs="Arial"/>
          <w:lang w:val="en-US"/>
        </w:rPr>
        <w:t xml:space="preserve">The following </w:t>
      </w:r>
      <w:r w:rsidR="00030E72">
        <w:rPr>
          <w:rFonts w:cs="Arial"/>
          <w:lang w:val="en-US"/>
        </w:rPr>
        <w:t xml:space="preserve">RAN2 related </w:t>
      </w:r>
      <w:r w:rsidR="001C4478">
        <w:rPr>
          <w:rFonts w:cs="Arial"/>
          <w:lang w:val="en-US"/>
        </w:rPr>
        <w:t xml:space="preserve">objectives are </w:t>
      </w:r>
      <w:r w:rsidR="00030E72">
        <w:rPr>
          <w:rFonts w:cs="Arial"/>
          <w:lang w:val="en-US"/>
        </w:rPr>
        <w:t>capture in the WID</w:t>
      </w:r>
      <w:r w:rsidR="001C4478">
        <w:rPr>
          <w:rFonts w:cs="Arial"/>
          <w:lang w:val="en-US"/>
        </w:rPr>
        <w:t>:</w:t>
      </w:r>
    </w:p>
    <w:p w14:paraId="1617CD30" w14:textId="77777777" w:rsidR="001C4478" w:rsidRPr="00333D54" w:rsidRDefault="001C4478" w:rsidP="00470EAC">
      <w:pPr>
        <w:numPr>
          <w:ilvl w:val="1"/>
          <w:numId w:val="15"/>
        </w:numPr>
        <w:jc w:val="both"/>
        <w:textAlignment w:val="baseline"/>
        <w:rPr>
          <w:rFonts w:ascii="Arial" w:hAnsi="Arial" w:cs="Arial"/>
        </w:rPr>
      </w:pPr>
      <w:r w:rsidRPr="00333D54">
        <w:rPr>
          <w:rFonts w:ascii="Arial" w:hAnsi="Arial" w:cs="Arial"/>
        </w:rPr>
        <w:t>Specify the necessary functions and procedures for an Ambient IoT compact protocol stack and lightweight signalling procedure to enable DO-DTT and DT data transmission:</w:t>
      </w:r>
    </w:p>
    <w:p w14:paraId="2A277478" w14:textId="77777777" w:rsidR="001C4478" w:rsidRPr="00333D54" w:rsidRDefault="001C4478" w:rsidP="00470EAC">
      <w:pPr>
        <w:numPr>
          <w:ilvl w:val="2"/>
          <w:numId w:val="14"/>
        </w:numPr>
        <w:jc w:val="both"/>
        <w:textAlignment w:val="baseline"/>
        <w:rPr>
          <w:rFonts w:ascii="Arial" w:hAnsi="Arial" w:cs="Arial"/>
          <w:lang w:val="en-US"/>
        </w:rPr>
      </w:pPr>
      <w:r w:rsidRPr="00FF26F3">
        <w:rPr>
          <w:rFonts w:ascii="Arial" w:hAnsi="Arial" w:cs="Arial"/>
          <w:highlight w:val="yellow"/>
        </w:rPr>
        <w:t xml:space="preserve">A-IoT </w:t>
      </w:r>
      <w:r w:rsidRPr="00FF26F3">
        <w:rPr>
          <w:rFonts w:ascii="Arial" w:hAnsi="Arial" w:cs="Arial"/>
          <w:highlight w:val="yellow"/>
          <w:lang w:val="en-US"/>
        </w:rPr>
        <w:t>Paging, including subsequent paging for the same service. Support the options that a paging message contains one identifier, and that a paging message contains no identifier. Temporary identifier is not supported, unless required by SA WGs.</w:t>
      </w:r>
    </w:p>
    <w:p w14:paraId="46ABE4C1" w14:textId="77777777" w:rsidR="001C4478" w:rsidRPr="00333D54" w:rsidRDefault="001C4478" w:rsidP="00470EAC">
      <w:pPr>
        <w:ind w:left="2160"/>
        <w:jc w:val="both"/>
        <w:rPr>
          <w:rFonts w:ascii="Arial" w:hAnsi="Arial" w:cs="Arial"/>
          <w:lang w:val="en-US"/>
        </w:rPr>
      </w:pPr>
      <w:r w:rsidRPr="00333D54">
        <w:rPr>
          <w:rFonts w:ascii="Arial" w:hAnsi="Arial" w:cs="Arial"/>
        </w:rPr>
        <w:t>Note: RAN2 aims to design a paging message format such that multiple identifiers can be contained in one paging message, for forward compatibility purposes.</w:t>
      </w:r>
    </w:p>
    <w:p w14:paraId="4B738CB1" w14:textId="77777777" w:rsidR="001C4478" w:rsidRPr="00FF26F3" w:rsidRDefault="001C4478" w:rsidP="00470EAC">
      <w:pPr>
        <w:numPr>
          <w:ilvl w:val="2"/>
          <w:numId w:val="14"/>
        </w:numPr>
        <w:jc w:val="both"/>
        <w:textAlignment w:val="baseline"/>
        <w:rPr>
          <w:rFonts w:ascii="Arial" w:hAnsi="Arial" w:cs="Arial"/>
          <w:lang w:val="en-US"/>
        </w:rPr>
      </w:pPr>
      <w:r w:rsidRPr="00FF26F3">
        <w:rPr>
          <w:rFonts w:ascii="Arial" w:hAnsi="Arial" w:cs="Arial"/>
        </w:rPr>
        <w:t xml:space="preserve">A-IoT </w:t>
      </w:r>
      <w:r w:rsidRPr="00FF26F3">
        <w:rPr>
          <w:rFonts w:ascii="Arial" w:hAnsi="Arial" w:cs="Arial"/>
          <w:lang w:val="en-US"/>
        </w:rPr>
        <w:t>Random access, including re-access for failure handling. Contention-based and contention-free cases are supported. For the contention-based random access, only Solution 1 (3-step only) is included (</w:t>
      </w:r>
      <w:r w:rsidRPr="00FF26F3">
        <w:rPr>
          <w:rFonts w:ascii="Arial" w:eastAsia="SimSun" w:hAnsi="Arial" w:cs="Arial"/>
          <w:lang w:val="en-US"/>
        </w:rPr>
        <w:t>unless RAN2 decides to use</w:t>
      </w:r>
      <w:r w:rsidRPr="00FF26F3">
        <w:rPr>
          <w:rFonts w:ascii="Arial" w:hAnsi="Arial" w:cs="Arial"/>
          <w:lang w:val="en-US"/>
        </w:rPr>
        <w:t xml:space="preserve"> Solution 3 (unified solution) by RAN2#129).</w:t>
      </w:r>
    </w:p>
    <w:p w14:paraId="2AE92E34" w14:textId="77777777" w:rsidR="001C4478" w:rsidRPr="00333D54" w:rsidRDefault="001C4478" w:rsidP="00470EAC">
      <w:pPr>
        <w:numPr>
          <w:ilvl w:val="2"/>
          <w:numId w:val="14"/>
        </w:numPr>
        <w:jc w:val="both"/>
        <w:textAlignment w:val="baseline"/>
        <w:rPr>
          <w:rFonts w:ascii="Arial" w:hAnsi="Arial" w:cs="Arial"/>
          <w:lang w:val="en-US"/>
        </w:rPr>
      </w:pPr>
      <w:r w:rsidRPr="00333D54">
        <w:rPr>
          <w:rFonts w:ascii="Arial" w:hAnsi="Arial" w:cs="Arial"/>
        </w:rPr>
        <w:t xml:space="preserve">A-IoT </w:t>
      </w:r>
      <w:r w:rsidRPr="00333D54">
        <w:rPr>
          <w:rFonts w:ascii="Arial" w:hAnsi="Arial" w:cs="Arial"/>
          <w:lang w:val="en-US"/>
        </w:rPr>
        <w:t>data transmission, including data (re-)transmission for failure handling.</w:t>
      </w:r>
      <w:r w:rsidRPr="00333D54">
        <w:rPr>
          <w:rFonts w:ascii="Arial" w:hAnsi="Arial" w:cs="Arial"/>
        </w:rPr>
        <w:t xml:space="preserve"> Segmentation is supported at least in D2R.</w:t>
      </w:r>
    </w:p>
    <w:p w14:paraId="4E9E5ACE" w14:textId="77777777" w:rsidR="001C4478" w:rsidRPr="00333D54" w:rsidRDefault="001C4478" w:rsidP="00470EAC">
      <w:pPr>
        <w:numPr>
          <w:ilvl w:val="2"/>
          <w:numId w:val="14"/>
        </w:numPr>
        <w:jc w:val="both"/>
        <w:textAlignment w:val="baseline"/>
        <w:rPr>
          <w:rFonts w:ascii="Arial" w:hAnsi="Arial" w:cs="Arial"/>
          <w:lang w:val="en-US"/>
        </w:rPr>
      </w:pPr>
      <w:r w:rsidRPr="00333D54">
        <w:rPr>
          <w:rFonts w:ascii="Arial" w:hAnsi="Arial" w:cs="Arial"/>
        </w:rPr>
        <w:t>Only MAC layer is included</w:t>
      </w:r>
    </w:p>
    <w:p w14:paraId="7C01038B" w14:textId="3F3DFA0A" w:rsidR="00FF5B7A" w:rsidRPr="00A651F4" w:rsidRDefault="00FF5B7A" w:rsidP="00470EAC">
      <w:pPr>
        <w:pStyle w:val="BodyText"/>
        <w:rPr>
          <w:rFonts w:eastAsiaTheme="minorHAnsi"/>
        </w:rPr>
      </w:pPr>
      <w:r>
        <w:rPr>
          <w:rFonts w:eastAsiaTheme="minorHAnsi"/>
        </w:rPr>
        <w:t xml:space="preserve">In this contribution we </w:t>
      </w:r>
      <w:r w:rsidR="00B31C5C">
        <w:rPr>
          <w:rFonts w:eastAsiaTheme="minorHAnsi"/>
        </w:rPr>
        <w:t xml:space="preserve">continue to </w:t>
      </w:r>
      <w:r>
        <w:rPr>
          <w:rFonts w:eastAsiaTheme="minorHAnsi"/>
        </w:rPr>
        <w:t xml:space="preserve">discuss </w:t>
      </w:r>
      <w:r w:rsidR="005D7C0F">
        <w:rPr>
          <w:rFonts w:eastAsiaTheme="minorHAnsi"/>
        </w:rPr>
        <w:t xml:space="preserve">the </w:t>
      </w:r>
      <w:r w:rsidR="00B31C5C">
        <w:rPr>
          <w:rFonts w:eastAsiaTheme="minorHAnsi"/>
        </w:rPr>
        <w:t>open issues</w:t>
      </w:r>
      <w:r w:rsidR="00907BAF">
        <w:rPr>
          <w:rFonts w:eastAsiaTheme="minorHAnsi"/>
        </w:rPr>
        <w:t xml:space="preserve"> on </w:t>
      </w:r>
      <w:r w:rsidR="00853785">
        <w:rPr>
          <w:rFonts w:eastAsiaTheme="minorHAnsi"/>
        </w:rPr>
        <w:t>downlink</w:t>
      </w:r>
      <w:r>
        <w:rPr>
          <w:rFonts w:eastAsiaTheme="minorHAnsi"/>
        </w:rPr>
        <w:t xml:space="preserve"> </w:t>
      </w:r>
      <w:r w:rsidR="00DD3B20">
        <w:rPr>
          <w:rFonts w:eastAsiaTheme="minorHAnsi"/>
        </w:rPr>
        <w:t>messag</w:t>
      </w:r>
      <w:r w:rsidR="005D7C0F">
        <w:rPr>
          <w:rFonts w:eastAsiaTheme="minorHAnsi"/>
        </w:rPr>
        <w:t xml:space="preserve">es </w:t>
      </w:r>
      <w:r w:rsidR="00DD3B20">
        <w:rPr>
          <w:rFonts w:eastAsiaTheme="minorHAnsi"/>
        </w:rPr>
        <w:t>for</w:t>
      </w:r>
      <w:r>
        <w:rPr>
          <w:rFonts w:eastAsiaTheme="minorHAnsi"/>
        </w:rPr>
        <w:t xml:space="preserve"> A-IoT devices</w:t>
      </w:r>
      <w:r w:rsidR="00741F32">
        <w:rPr>
          <w:rFonts w:eastAsiaTheme="minorHAnsi"/>
        </w:rPr>
        <w:t xml:space="preserve"> </w:t>
      </w:r>
      <w:r w:rsidR="003C38C1">
        <w:rPr>
          <w:rFonts w:eastAsiaTheme="minorHAnsi"/>
        </w:rPr>
        <w:t>based on the scope highlighted above</w:t>
      </w:r>
      <w:r w:rsidR="00465E7C">
        <w:rPr>
          <w:rFonts w:eastAsiaTheme="minorHAnsi"/>
        </w:rPr>
        <w:t xml:space="preserve"> considering the </w:t>
      </w:r>
      <w:r w:rsidR="00C60747">
        <w:rPr>
          <w:rFonts w:eastAsiaTheme="minorHAnsi"/>
        </w:rPr>
        <w:t>agreements so far</w:t>
      </w:r>
      <w:r w:rsidR="00A94CC5">
        <w:rPr>
          <w:rFonts w:eastAsiaTheme="minorHAnsi"/>
        </w:rPr>
        <w:t>.</w:t>
      </w:r>
      <w:r>
        <w:rPr>
          <w:rFonts w:eastAsiaTheme="minorHAnsi"/>
        </w:rPr>
        <w:t xml:space="preserve"> </w:t>
      </w:r>
    </w:p>
    <w:p w14:paraId="4DF1E734" w14:textId="4BEEAF5B" w:rsidR="00FF5B7A" w:rsidRPr="009955DE" w:rsidRDefault="00FF5B7A" w:rsidP="009955DE">
      <w:pPr>
        <w:pStyle w:val="Heading1"/>
      </w:pPr>
      <w:r w:rsidRPr="009955DE">
        <w:t>2</w:t>
      </w:r>
      <w:r w:rsidRPr="009955DE">
        <w:tab/>
        <w:t>Discussion</w:t>
      </w:r>
    </w:p>
    <w:p w14:paraId="61936709" w14:textId="0DFB3E3D" w:rsidR="00FF5B7A" w:rsidRPr="009955DE" w:rsidRDefault="00FF5B7A" w:rsidP="00A40A73">
      <w:pPr>
        <w:pStyle w:val="Heading2"/>
        <w:jc w:val="both"/>
      </w:pPr>
      <w:r w:rsidRPr="00CA2340">
        <w:rPr>
          <w:rStyle w:val="Emphasis"/>
          <w:i w:val="0"/>
          <w:iCs w:val="0"/>
        </w:rPr>
        <w:t>2.</w:t>
      </w:r>
      <w:r w:rsidR="00A14DF1">
        <w:rPr>
          <w:rStyle w:val="Emphasis"/>
          <w:i w:val="0"/>
          <w:iCs w:val="0"/>
        </w:rPr>
        <w:t>1</w:t>
      </w:r>
      <w:r w:rsidRPr="00CA2340">
        <w:rPr>
          <w:rStyle w:val="Emphasis"/>
          <w:i w:val="0"/>
          <w:iCs w:val="0"/>
        </w:rPr>
        <w:t xml:space="preserve"> </w:t>
      </w:r>
      <w:r w:rsidR="00E024D0" w:rsidRPr="009955DE">
        <w:t xml:space="preserve">Paging </w:t>
      </w:r>
      <w:r w:rsidR="004443EA">
        <w:t>p</w:t>
      </w:r>
      <w:r w:rsidR="00E024D0" w:rsidRPr="009955DE">
        <w:t>rocedure</w:t>
      </w:r>
      <w:r w:rsidRPr="009955DE">
        <w:t xml:space="preserve"> </w:t>
      </w:r>
      <w:r w:rsidR="009F4D5B">
        <w:t>in multiple reader scenarios</w:t>
      </w:r>
      <w:r w:rsidR="002549A4">
        <w:t xml:space="preserve"> (</w:t>
      </w:r>
      <w:r w:rsidR="002549A4" w:rsidRPr="002549A4">
        <w:t>Issue 1-1</w:t>
      </w:r>
      <w:r w:rsidR="002549A4">
        <w:t xml:space="preserve"> in [</w:t>
      </w:r>
      <w:r w:rsidR="000F3490">
        <w:t>3</w:t>
      </w:r>
      <w:r w:rsidR="008748E1">
        <w:t>])</w:t>
      </w:r>
    </w:p>
    <w:p w14:paraId="33798423" w14:textId="75BFCA61" w:rsidR="00C2109B" w:rsidRDefault="00E024D0" w:rsidP="00E024D0">
      <w:pPr>
        <w:jc w:val="both"/>
        <w:rPr>
          <w:rFonts w:ascii="Arial" w:hAnsi="Arial" w:cs="Arial"/>
        </w:rPr>
      </w:pPr>
      <w:r w:rsidRPr="00E024D0">
        <w:rPr>
          <w:rFonts w:ascii="Arial" w:hAnsi="Arial" w:cs="Arial"/>
        </w:rPr>
        <w:t xml:space="preserve">Multiple readers may be deployed to serve an area, and their coverage can overlap. </w:t>
      </w:r>
      <w:r>
        <w:rPr>
          <w:rFonts w:ascii="Arial" w:hAnsi="Arial" w:cs="Arial"/>
        </w:rPr>
        <w:t>A</w:t>
      </w:r>
      <w:r w:rsidRPr="00E024D0">
        <w:rPr>
          <w:rFonts w:ascii="Arial" w:hAnsi="Arial" w:cs="Arial"/>
        </w:rPr>
        <w:t xml:space="preserve"> reader </w:t>
      </w:r>
      <w:r>
        <w:rPr>
          <w:rFonts w:ascii="Arial" w:hAnsi="Arial" w:cs="Arial"/>
        </w:rPr>
        <w:t xml:space="preserve">may start an inventory procedure which is interleaved </w:t>
      </w:r>
      <w:r w:rsidRPr="00E024D0">
        <w:rPr>
          <w:rFonts w:ascii="Arial" w:hAnsi="Arial" w:cs="Arial"/>
        </w:rPr>
        <w:t>by another inventory procedure started by another reader assuming that there is no coordination between readers in time and/or frequency domains.</w:t>
      </w:r>
      <w:r w:rsidR="00963AB6">
        <w:rPr>
          <w:rFonts w:ascii="Arial" w:hAnsi="Arial" w:cs="Arial"/>
        </w:rPr>
        <w:t xml:space="preserve"> </w:t>
      </w:r>
      <w:r w:rsidR="00113D34">
        <w:rPr>
          <w:rFonts w:ascii="Arial" w:hAnsi="Arial" w:cs="Arial"/>
        </w:rPr>
        <w:t>RAN2 has ag</w:t>
      </w:r>
      <w:r w:rsidR="00366373">
        <w:rPr>
          <w:rFonts w:ascii="Arial" w:hAnsi="Arial" w:cs="Arial"/>
        </w:rPr>
        <w:t xml:space="preserve">reed that an </w:t>
      </w:r>
      <w:r w:rsidR="00963AB6" w:rsidRPr="00963AB6">
        <w:rPr>
          <w:rFonts w:ascii="Arial" w:hAnsi="Arial" w:cs="Arial"/>
        </w:rPr>
        <w:t xml:space="preserve">A-IoT device should participate in </w:t>
      </w:r>
      <w:r w:rsidR="002419F1">
        <w:rPr>
          <w:rFonts w:ascii="Arial" w:hAnsi="Arial" w:cs="Arial"/>
        </w:rPr>
        <w:t xml:space="preserve">a single </w:t>
      </w:r>
      <w:r w:rsidR="00923936">
        <w:rPr>
          <w:rFonts w:ascii="Arial" w:hAnsi="Arial" w:cs="Arial"/>
        </w:rPr>
        <w:t>procedure</w:t>
      </w:r>
      <w:r w:rsidR="00B31115">
        <w:rPr>
          <w:rFonts w:ascii="Arial" w:hAnsi="Arial" w:cs="Arial"/>
        </w:rPr>
        <w:t>, i.e., “</w:t>
      </w:r>
      <w:r w:rsidR="00B31115" w:rsidRPr="00B31115">
        <w:rPr>
          <w:rFonts w:ascii="Arial" w:hAnsi="Arial" w:cs="Arial"/>
        </w:rPr>
        <w:t>The device is expected to only perform one procedure at a time</w:t>
      </w:r>
      <w:r w:rsidR="00B31115">
        <w:rPr>
          <w:rFonts w:ascii="Arial" w:hAnsi="Arial" w:cs="Arial"/>
        </w:rPr>
        <w:t>”</w:t>
      </w:r>
      <w:r w:rsidR="00963AB6" w:rsidRPr="00963AB6">
        <w:rPr>
          <w:rFonts w:ascii="Arial" w:hAnsi="Arial" w:cs="Arial"/>
        </w:rPr>
        <w:t xml:space="preserve">. </w:t>
      </w:r>
    </w:p>
    <w:p w14:paraId="133236D6" w14:textId="77777777" w:rsidR="005D5357" w:rsidRDefault="00837151" w:rsidP="00E024D0">
      <w:pPr>
        <w:jc w:val="both"/>
        <w:rPr>
          <w:rFonts w:ascii="Arial" w:hAnsi="Arial" w:cs="Arial"/>
        </w:rPr>
      </w:pPr>
      <w:r>
        <w:rPr>
          <w:rFonts w:ascii="Arial" w:hAnsi="Arial" w:cs="Arial"/>
        </w:rPr>
        <w:t xml:space="preserve">In RAN2#129bis, </w:t>
      </w:r>
      <w:r w:rsidR="007A70E9">
        <w:rPr>
          <w:rFonts w:ascii="Arial" w:hAnsi="Arial" w:cs="Arial"/>
        </w:rPr>
        <w:t xml:space="preserve">device behaviour was discussed </w:t>
      </w:r>
      <w:r w:rsidR="007A0305">
        <w:rPr>
          <w:rFonts w:ascii="Arial" w:hAnsi="Arial" w:cs="Arial"/>
        </w:rPr>
        <w:t xml:space="preserve">in case </w:t>
      </w:r>
      <w:r w:rsidR="00794935">
        <w:rPr>
          <w:rFonts w:ascii="Arial" w:hAnsi="Arial" w:cs="Arial"/>
        </w:rPr>
        <w:t>an A-IoT device receives</w:t>
      </w:r>
      <w:r w:rsidR="00DA5DA0">
        <w:rPr>
          <w:rFonts w:ascii="Arial" w:hAnsi="Arial" w:cs="Arial"/>
        </w:rPr>
        <w:t xml:space="preserve"> a service request </w:t>
      </w:r>
      <w:r w:rsidR="002A0C38">
        <w:rPr>
          <w:rFonts w:ascii="Arial" w:hAnsi="Arial" w:cs="Arial"/>
        </w:rPr>
        <w:t xml:space="preserve">(from another reader) </w:t>
      </w:r>
      <w:r w:rsidR="00DA5DA0">
        <w:rPr>
          <w:rFonts w:ascii="Arial" w:hAnsi="Arial" w:cs="Arial"/>
        </w:rPr>
        <w:t xml:space="preserve">while it has been performing a procedure associated with a service request </w:t>
      </w:r>
      <w:r w:rsidR="007E02C3">
        <w:rPr>
          <w:rFonts w:ascii="Arial" w:hAnsi="Arial" w:cs="Arial"/>
        </w:rPr>
        <w:t xml:space="preserve">that </w:t>
      </w:r>
      <w:r w:rsidR="00DA5DA0">
        <w:rPr>
          <w:rFonts w:ascii="Arial" w:hAnsi="Arial" w:cs="Arial"/>
        </w:rPr>
        <w:t>was received earlier.</w:t>
      </w:r>
      <w:r w:rsidR="00963AB6">
        <w:rPr>
          <w:rFonts w:ascii="Arial" w:hAnsi="Arial" w:cs="Arial"/>
        </w:rPr>
        <w:t xml:space="preserve"> One </w:t>
      </w:r>
      <w:r w:rsidR="00245003">
        <w:rPr>
          <w:rFonts w:ascii="Arial" w:hAnsi="Arial" w:cs="Arial"/>
        </w:rPr>
        <w:t xml:space="preserve">solution </w:t>
      </w:r>
      <w:r w:rsidR="00963AB6">
        <w:rPr>
          <w:rFonts w:ascii="Arial" w:hAnsi="Arial" w:cs="Arial"/>
        </w:rPr>
        <w:t>is that t</w:t>
      </w:r>
      <w:r w:rsidR="00963AB6" w:rsidRPr="00963AB6">
        <w:rPr>
          <w:rFonts w:ascii="Arial" w:hAnsi="Arial" w:cs="Arial"/>
        </w:rPr>
        <w:t xml:space="preserve">he device </w:t>
      </w:r>
      <w:r w:rsidR="00DA5DA0">
        <w:rPr>
          <w:rFonts w:ascii="Arial" w:hAnsi="Arial" w:cs="Arial"/>
        </w:rPr>
        <w:t>abandons</w:t>
      </w:r>
      <w:r w:rsidR="00963AB6" w:rsidRPr="00963AB6">
        <w:rPr>
          <w:rFonts w:ascii="Arial" w:hAnsi="Arial" w:cs="Arial"/>
        </w:rPr>
        <w:t xml:space="preserve"> </w:t>
      </w:r>
      <w:r w:rsidR="00DA5DA0">
        <w:rPr>
          <w:rFonts w:ascii="Arial" w:hAnsi="Arial" w:cs="Arial"/>
        </w:rPr>
        <w:t xml:space="preserve">performing the ongoing procedure associated with the service request </w:t>
      </w:r>
      <w:r w:rsidR="00534A0A">
        <w:rPr>
          <w:rFonts w:ascii="Arial" w:hAnsi="Arial" w:cs="Arial"/>
        </w:rPr>
        <w:t xml:space="preserve">received </w:t>
      </w:r>
      <w:r w:rsidR="00DA5DA0">
        <w:rPr>
          <w:rFonts w:ascii="Arial" w:hAnsi="Arial" w:cs="Arial"/>
        </w:rPr>
        <w:t>earlier</w:t>
      </w:r>
      <w:r w:rsidR="00963AB6">
        <w:rPr>
          <w:rFonts w:ascii="Arial" w:hAnsi="Arial" w:cs="Arial"/>
        </w:rPr>
        <w:t xml:space="preserve"> </w:t>
      </w:r>
      <w:r w:rsidR="00963AB6" w:rsidRPr="00963AB6">
        <w:rPr>
          <w:rFonts w:ascii="Arial" w:hAnsi="Arial" w:cs="Arial"/>
        </w:rPr>
        <w:t xml:space="preserve">and </w:t>
      </w:r>
      <w:r w:rsidR="00963AB6">
        <w:rPr>
          <w:rFonts w:ascii="Arial" w:hAnsi="Arial" w:cs="Arial"/>
        </w:rPr>
        <w:t>start</w:t>
      </w:r>
      <w:r w:rsidR="00DA5DA0">
        <w:rPr>
          <w:rFonts w:ascii="Arial" w:hAnsi="Arial" w:cs="Arial"/>
        </w:rPr>
        <w:t>s</w:t>
      </w:r>
      <w:r w:rsidR="00963AB6">
        <w:rPr>
          <w:rFonts w:ascii="Arial" w:hAnsi="Arial" w:cs="Arial"/>
        </w:rPr>
        <w:t xml:space="preserve"> performing the </w:t>
      </w:r>
      <w:r w:rsidR="00DA5DA0">
        <w:rPr>
          <w:rFonts w:ascii="Arial" w:hAnsi="Arial" w:cs="Arial"/>
        </w:rPr>
        <w:t>procedure associated with the new</w:t>
      </w:r>
      <w:r w:rsidR="00963AB6">
        <w:rPr>
          <w:rFonts w:ascii="Arial" w:hAnsi="Arial" w:cs="Arial"/>
        </w:rPr>
        <w:t xml:space="preserve"> </w:t>
      </w:r>
      <w:r w:rsidR="002F41BA">
        <w:rPr>
          <w:rFonts w:ascii="Arial" w:hAnsi="Arial" w:cs="Arial"/>
        </w:rPr>
        <w:t xml:space="preserve">service </w:t>
      </w:r>
      <w:r w:rsidR="00963AB6">
        <w:rPr>
          <w:rFonts w:ascii="Arial" w:hAnsi="Arial" w:cs="Arial"/>
        </w:rPr>
        <w:t>request</w:t>
      </w:r>
      <w:r w:rsidR="001B68CE">
        <w:rPr>
          <w:rFonts w:ascii="Arial" w:hAnsi="Arial" w:cs="Arial"/>
        </w:rPr>
        <w:t>.</w:t>
      </w:r>
      <w:r w:rsidR="00963AB6" w:rsidRPr="00963AB6">
        <w:rPr>
          <w:rFonts w:ascii="Arial" w:hAnsi="Arial" w:cs="Arial"/>
        </w:rPr>
        <w:t xml:space="preserve"> </w:t>
      </w:r>
      <w:r w:rsidR="00DA5DA0">
        <w:rPr>
          <w:rFonts w:ascii="Arial" w:hAnsi="Arial" w:cs="Arial"/>
        </w:rPr>
        <w:t xml:space="preserve">Assuming that it is not possible for the device to know whether the new service request is provided by the same/different reader, this </w:t>
      </w:r>
      <w:r w:rsidR="00081B52">
        <w:rPr>
          <w:rFonts w:ascii="Arial" w:hAnsi="Arial" w:cs="Arial"/>
        </w:rPr>
        <w:t xml:space="preserve">behaviour </w:t>
      </w:r>
      <w:r w:rsidR="005C7ADE">
        <w:rPr>
          <w:rFonts w:ascii="Arial" w:hAnsi="Arial" w:cs="Arial"/>
        </w:rPr>
        <w:t>can be</w:t>
      </w:r>
      <w:r w:rsidR="00081B52">
        <w:rPr>
          <w:rFonts w:ascii="Arial" w:hAnsi="Arial" w:cs="Arial"/>
        </w:rPr>
        <w:t xml:space="preserve"> specified </w:t>
      </w:r>
      <w:r w:rsidR="00DA5DA0">
        <w:rPr>
          <w:rFonts w:ascii="Arial" w:hAnsi="Arial" w:cs="Arial"/>
        </w:rPr>
        <w:t xml:space="preserve">regardless of whether the new service request is provided by same/different reader and/or </w:t>
      </w:r>
      <w:r w:rsidR="00AD3F29">
        <w:rPr>
          <w:rFonts w:ascii="Arial" w:hAnsi="Arial" w:cs="Arial"/>
        </w:rPr>
        <w:t xml:space="preserve">marked with </w:t>
      </w:r>
      <w:r w:rsidR="00DA5DA0">
        <w:rPr>
          <w:rFonts w:ascii="Arial" w:hAnsi="Arial" w:cs="Arial"/>
        </w:rPr>
        <w:t xml:space="preserve">same/different </w:t>
      </w:r>
      <w:r w:rsidR="00AD3F29">
        <w:rPr>
          <w:rFonts w:ascii="Arial" w:hAnsi="Arial" w:cs="Arial"/>
        </w:rPr>
        <w:t>transaction ID.</w:t>
      </w:r>
    </w:p>
    <w:p w14:paraId="4C291827" w14:textId="59651148" w:rsidR="00C60747" w:rsidRDefault="00963AB6" w:rsidP="00E024D0">
      <w:pPr>
        <w:jc w:val="both"/>
        <w:rPr>
          <w:rFonts w:ascii="Arial" w:hAnsi="Arial" w:cs="Arial"/>
        </w:rPr>
      </w:pPr>
      <w:r>
        <w:rPr>
          <w:rFonts w:ascii="Arial" w:hAnsi="Arial" w:cs="Arial"/>
        </w:rPr>
        <w:t xml:space="preserve">Another </w:t>
      </w:r>
      <w:r w:rsidR="005D5357">
        <w:rPr>
          <w:rFonts w:ascii="Arial" w:hAnsi="Arial" w:cs="Arial"/>
        </w:rPr>
        <w:t xml:space="preserve">solution </w:t>
      </w:r>
      <w:r>
        <w:rPr>
          <w:rFonts w:ascii="Arial" w:hAnsi="Arial" w:cs="Arial"/>
        </w:rPr>
        <w:t>is that t</w:t>
      </w:r>
      <w:r w:rsidRPr="00963AB6">
        <w:rPr>
          <w:rFonts w:ascii="Arial" w:hAnsi="Arial" w:cs="Arial"/>
        </w:rPr>
        <w:t xml:space="preserve">he </w:t>
      </w:r>
      <w:bookmarkStart w:id="4" w:name="_Hlk193799401"/>
      <w:r w:rsidRPr="00963AB6">
        <w:rPr>
          <w:rFonts w:ascii="Arial" w:hAnsi="Arial" w:cs="Arial"/>
        </w:rPr>
        <w:t>device ignore</w:t>
      </w:r>
      <w:r w:rsidR="00967A77">
        <w:rPr>
          <w:rFonts w:ascii="Arial" w:hAnsi="Arial" w:cs="Arial"/>
        </w:rPr>
        <w:t>s</w:t>
      </w:r>
      <w:r w:rsidRPr="00963AB6">
        <w:rPr>
          <w:rFonts w:ascii="Arial" w:hAnsi="Arial" w:cs="Arial"/>
        </w:rPr>
        <w:t xml:space="preserve"> any other </w:t>
      </w:r>
      <w:r w:rsidR="00566F1C">
        <w:rPr>
          <w:rFonts w:ascii="Arial" w:hAnsi="Arial" w:cs="Arial"/>
        </w:rPr>
        <w:t>service</w:t>
      </w:r>
      <w:r w:rsidR="00566F1C" w:rsidRPr="00963AB6">
        <w:rPr>
          <w:rFonts w:ascii="Arial" w:hAnsi="Arial" w:cs="Arial"/>
        </w:rPr>
        <w:t xml:space="preserve"> </w:t>
      </w:r>
      <w:r w:rsidRPr="00963AB6">
        <w:rPr>
          <w:rFonts w:ascii="Arial" w:hAnsi="Arial" w:cs="Arial"/>
        </w:rPr>
        <w:t>r</w:t>
      </w:r>
      <w:r>
        <w:rPr>
          <w:rFonts w:ascii="Arial" w:hAnsi="Arial" w:cs="Arial"/>
        </w:rPr>
        <w:t xml:space="preserve">equest </w:t>
      </w:r>
      <w:r w:rsidRPr="00963AB6">
        <w:rPr>
          <w:rFonts w:ascii="Arial" w:hAnsi="Arial" w:cs="Arial"/>
        </w:rPr>
        <w:t>received if it is p</w:t>
      </w:r>
      <w:r>
        <w:rPr>
          <w:rFonts w:ascii="Arial" w:hAnsi="Arial" w:cs="Arial"/>
        </w:rPr>
        <w:t xml:space="preserve">erforming a </w:t>
      </w:r>
      <w:r w:rsidR="00AD3F29">
        <w:rPr>
          <w:rFonts w:ascii="Arial" w:hAnsi="Arial" w:cs="Arial"/>
        </w:rPr>
        <w:t xml:space="preserve">procedure associated with a </w:t>
      </w:r>
      <w:r w:rsidR="00566F1C">
        <w:rPr>
          <w:rFonts w:ascii="Arial" w:hAnsi="Arial" w:cs="Arial"/>
        </w:rPr>
        <w:t xml:space="preserve">service </w:t>
      </w:r>
      <w:r>
        <w:rPr>
          <w:rFonts w:ascii="Arial" w:hAnsi="Arial" w:cs="Arial"/>
        </w:rPr>
        <w:t>request</w:t>
      </w:r>
      <w:r w:rsidR="00AD3F29">
        <w:rPr>
          <w:rFonts w:ascii="Arial" w:hAnsi="Arial" w:cs="Arial"/>
        </w:rPr>
        <w:t xml:space="preserve"> received earlier</w:t>
      </w:r>
      <w:r>
        <w:rPr>
          <w:rFonts w:ascii="Arial" w:hAnsi="Arial" w:cs="Arial"/>
        </w:rPr>
        <w:t>.</w:t>
      </w:r>
      <w:bookmarkEnd w:id="4"/>
    </w:p>
    <w:p w14:paraId="54B591AD" w14:textId="34EA1F0D" w:rsidR="003205A6" w:rsidRDefault="00766A71" w:rsidP="00E024D0">
      <w:pPr>
        <w:jc w:val="both"/>
        <w:rPr>
          <w:rFonts w:ascii="Arial" w:hAnsi="Arial" w:cs="Arial"/>
        </w:rPr>
      </w:pPr>
      <w:r>
        <w:rPr>
          <w:rFonts w:ascii="Arial" w:hAnsi="Arial" w:cs="Arial"/>
        </w:rPr>
        <w:t xml:space="preserve">The </w:t>
      </w:r>
      <w:r w:rsidR="00D92D06">
        <w:rPr>
          <w:rFonts w:ascii="Arial" w:hAnsi="Arial" w:cs="Arial"/>
        </w:rPr>
        <w:t xml:space="preserve">first </w:t>
      </w:r>
      <w:r w:rsidR="003D152C">
        <w:rPr>
          <w:rFonts w:ascii="Arial" w:hAnsi="Arial" w:cs="Arial"/>
        </w:rPr>
        <w:t>solution</w:t>
      </w:r>
      <w:r w:rsidR="00C808D9">
        <w:rPr>
          <w:rFonts w:ascii="Arial" w:hAnsi="Arial" w:cs="Arial"/>
        </w:rPr>
        <w:t xml:space="preserve">, i.e., Option B, </w:t>
      </w:r>
      <w:r>
        <w:rPr>
          <w:rFonts w:ascii="Arial" w:hAnsi="Arial" w:cs="Arial"/>
        </w:rPr>
        <w:t xml:space="preserve">may lead to </w:t>
      </w:r>
      <w:r w:rsidR="00C651B4">
        <w:rPr>
          <w:rFonts w:ascii="Arial" w:hAnsi="Arial" w:cs="Arial"/>
        </w:rPr>
        <w:t xml:space="preserve">waste of </w:t>
      </w:r>
      <w:r w:rsidR="00FE4F9C">
        <w:rPr>
          <w:rFonts w:ascii="Arial" w:hAnsi="Arial" w:cs="Arial"/>
        </w:rPr>
        <w:t xml:space="preserve">radio and energy </w:t>
      </w:r>
      <w:r w:rsidR="00072FB4">
        <w:rPr>
          <w:rFonts w:ascii="Arial" w:hAnsi="Arial" w:cs="Arial"/>
        </w:rPr>
        <w:t>resource</w:t>
      </w:r>
      <w:r w:rsidR="00C651B4">
        <w:rPr>
          <w:rFonts w:ascii="Arial" w:hAnsi="Arial" w:cs="Arial"/>
        </w:rPr>
        <w:t>s</w:t>
      </w:r>
      <w:r w:rsidR="00072FB4">
        <w:rPr>
          <w:rFonts w:ascii="Arial" w:hAnsi="Arial" w:cs="Arial"/>
        </w:rPr>
        <w:t xml:space="preserve"> </w:t>
      </w:r>
      <w:r w:rsidR="00FE4F9C">
        <w:rPr>
          <w:rFonts w:ascii="Arial" w:hAnsi="Arial" w:cs="Arial"/>
        </w:rPr>
        <w:t xml:space="preserve">since A-IoT device would switch procedures before completion assuming that the readers are not coordinated. It is also possible that overall </w:t>
      </w:r>
      <w:r w:rsidR="00D10133">
        <w:rPr>
          <w:rFonts w:ascii="Arial" w:hAnsi="Arial" w:cs="Arial"/>
        </w:rPr>
        <w:t xml:space="preserve">network </w:t>
      </w:r>
      <w:r w:rsidR="00FE4F9C">
        <w:rPr>
          <w:rFonts w:ascii="Arial" w:hAnsi="Arial" w:cs="Arial"/>
        </w:rPr>
        <w:t xml:space="preserve">performance is degraded as successful completion </w:t>
      </w:r>
      <w:r w:rsidR="00154E6B">
        <w:rPr>
          <w:rFonts w:ascii="Arial" w:hAnsi="Arial" w:cs="Arial"/>
        </w:rPr>
        <w:t xml:space="preserve">may be </w:t>
      </w:r>
      <w:r w:rsidR="00FE4F9C">
        <w:rPr>
          <w:rFonts w:ascii="Arial" w:hAnsi="Arial" w:cs="Arial"/>
        </w:rPr>
        <w:t xml:space="preserve">prolonged </w:t>
      </w:r>
      <w:r w:rsidR="00552DD8">
        <w:rPr>
          <w:rFonts w:ascii="Arial" w:hAnsi="Arial" w:cs="Arial"/>
        </w:rPr>
        <w:t xml:space="preserve">when </w:t>
      </w:r>
      <w:r w:rsidR="00D27FD7">
        <w:rPr>
          <w:rFonts w:ascii="Arial" w:hAnsi="Arial" w:cs="Arial"/>
        </w:rPr>
        <w:t xml:space="preserve">procedures </w:t>
      </w:r>
      <w:r w:rsidR="00552DD8">
        <w:rPr>
          <w:rFonts w:ascii="Arial" w:hAnsi="Arial" w:cs="Arial"/>
        </w:rPr>
        <w:t xml:space="preserve">from multiple readers </w:t>
      </w:r>
      <w:r w:rsidR="00ED3FF8">
        <w:rPr>
          <w:rFonts w:ascii="Arial" w:hAnsi="Arial" w:cs="Arial"/>
        </w:rPr>
        <w:t>are</w:t>
      </w:r>
      <w:r w:rsidR="00552DD8">
        <w:rPr>
          <w:rFonts w:ascii="Arial" w:hAnsi="Arial" w:cs="Arial"/>
        </w:rPr>
        <w:t xml:space="preserve"> interleaved. Note that it is not possible for</w:t>
      </w:r>
      <w:r w:rsidR="00072FB4">
        <w:rPr>
          <w:rFonts w:ascii="Arial" w:hAnsi="Arial" w:cs="Arial"/>
        </w:rPr>
        <w:t xml:space="preserve"> a reader </w:t>
      </w:r>
      <w:r w:rsidR="00552DD8">
        <w:rPr>
          <w:rFonts w:ascii="Arial" w:hAnsi="Arial" w:cs="Arial"/>
        </w:rPr>
        <w:t>to</w:t>
      </w:r>
      <w:r w:rsidR="00072FB4">
        <w:rPr>
          <w:rFonts w:ascii="Arial" w:hAnsi="Arial" w:cs="Arial"/>
        </w:rPr>
        <w:t xml:space="preserve"> know whether a device has </w:t>
      </w:r>
      <w:r w:rsidR="00552DD8">
        <w:rPr>
          <w:rFonts w:ascii="Arial" w:hAnsi="Arial" w:cs="Arial"/>
        </w:rPr>
        <w:t>abandoned the procedure so</w:t>
      </w:r>
      <w:r w:rsidR="00072FB4" w:rsidDel="00552DD8">
        <w:rPr>
          <w:rFonts w:ascii="Arial" w:hAnsi="Arial" w:cs="Arial"/>
        </w:rPr>
        <w:t xml:space="preserve"> it </w:t>
      </w:r>
      <w:r w:rsidR="00552DD8">
        <w:rPr>
          <w:rFonts w:ascii="Arial" w:hAnsi="Arial" w:cs="Arial"/>
        </w:rPr>
        <w:t>would</w:t>
      </w:r>
      <w:r w:rsidR="00072FB4">
        <w:rPr>
          <w:rFonts w:ascii="Arial" w:hAnsi="Arial" w:cs="Arial"/>
        </w:rPr>
        <w:t xml:space="preserve"> continue </w:t>
      </w:r>
      <w:r w:rsidR="00552DD8">
        <w:rPr>
          <w:rFonts w:ascii="Arial" w:hAnsi="Arial" w:cs="Arial"/>
        </w:rPr>
        <w:t xml:space="preserve">to </w:t>
      </w:r>
      <w:r w:rsidR="00072FB4">
        <w:rPr>
          <w:rFonts w:ascii="Arial" w:hAnsi="Arial" w:cs="Arial"/>
        </w:rPr>
        <w:t xml:space="preserve">perform </w:t>
      </w:r>
      <w:r w:rsidR="00552DD8">
        <w:rPr>
          <w:rFonts w:ascii="Arial" w:hAnsi="Arial" w:cs="Arial"/>
        </w:rPr>
        <w:t xml:space="preserve">the procedure until it assumes </w:t>
      </w:r>
      <w:r w:rsidR="00C521C3">
        <w:rPr>
          <w:rFonts w:ascii="Arial" w:hAnsi="Arial" w:cs="Arial"/>
        </w:rPr>
        <w:t xml:space="preserve">that there has been a </w:t>
      </w:r>
      <w:r w:rsidR="00552DD8">
        <w:rPr>
          <w:rFonts w:ascii="Arial" w:hAnsi="Arial" w:cs="Arial"/>
        </w:rPr>
        <w:t>failure</w:t>
      </w:r>
      <w:r w:rsidR="007461AB" w:rsidDel="00552DD8">
        <w:rPr>
          <w:rFonts w:ascii="Arial" w:hAnsi="Arial" w:cs="Arial"/>
        </w:rPr>
        <w:t>.</w:t>
      </w:r>
      <w:r w:rsidR="007461AB">
        <w:rPr>
          <w:rFonts w:ascii="Arial" w:hAnsi="Arial" w:cs="Arial"/>
        </w:rPr>
        <w:t xml:space="preserve"> </w:t>
      </w:r>
    </w:p>
    <w:p w14:paraId="39534922" w14:textId="77777777" w:rsidR="00301074" w:rsidRDefault="00301074" w:rsidP="00E024D0">
      <w:pPr>
        <w:jc w:val="both"/>
        <w:rPr>
          <w:rFonts w:ascii="Arial" w:hAnsi="Arial" w:cs="Arial"/>
        </w:rPr>
      </w:pPr>
    </w:p>
    <w:p w14:paraId="3323C6C5" w14:textId="16A7853D" w:rsidR="00D156CE" w:rsidRPr="00D156CE" w:rsidRDefault="00214932" w:rsidP="0003508D">
      <w:pPr>
        <w:pStyle w:val="Observation"/>
      </w:pPr>
      <w:bookmarkStart w:id="5" w:name="_Toc197682973"/>
      <w:r>
        <w:rPr>
          <w:rFonts w:cs="Arial"/>
        </w:rPr>
        <w:t>I</w:t>
      </w:r>
      <w:r w:rsidR="00390D73">
        <w:rPr>
          <w:rFonts w:cs="Arial"/>
        </w:rPr>
        <w:t>f the device abandons the ongoing procedure, r</w:t>
      </w:r>
      <w:r w:rsidR="00154E6B" w:rsidRPr="00154E6B">
        <w:rPr>
          <w:rFonts w:cs="Arial"/>
        </w:rPr>
        <w:t>adio and energy resources may be wasted since A-IoT device would switch procedures before completion assuming that readers are not coordinated</w:t>
      </w:r>
      <w:r w:rsidR="00A82EF2">
        <w:rPr>
          <w:rFonts w:cs="Arial"/>
        </w:rPr>
        <w:t>.</w:t>
      </w:r>
      <w:bookmarkEnd w:id="5"/>
      <w:r w:rsidR="008A5EFF">
        <w:rPr>
          <w:rFonts w:cs="Arial"/>
        </w:rPr>
        <w:t xml:space="preserve"> </w:t>
      </w:r>
    </w:p>
    <w:p w14:paraId="79F5FE94" w14:textId="3454D293" w:rsidR="0003508D" w:rsidRDefault="00154E6B" w:rsidP="0003508D">
      <w:pPr>
        <w:pStyle w:val="Observation"/>
      </w:pPr>
      <w:bookmarkStart w:id="6" w:name="_Toc197682974"/>
      <w:r>
        <w:rPr>
          <w:rFonts w:cs="Arial"/>
        </w:rPr>
        <w:t>O</w:t>
      </w:r>
      <w:r w:rsidRPr="00154E6B">
        <w:rPr>
          <w:rFonts w:cs="Arial"/>
        </w:rPr>
        <w:t xml:space="preserve">verall performance </w:t>
      </w:r>
      <w:r>
        <w:rPr>
          <w:rFonts w:cs="Arial"/>
        </w:rPr>
        <w:t>may be</w:t>
      </w:r>
      <w:r w:rsidRPr="00154E6B">
        <w:rPr>
          <w:rFonts w:cs="Arial"/>
        </w:rPr>
        <w:t xml:space="preserve"> degraded as successful completion </w:t>
      </w:r>
      <w:r>
        <w:rPr>
          <w:rFonts w:cs="Arial"/>
        </w:rPr>
        <w:t xml:space="preserve">may be </w:t>
      </w:r>
      <w:r w:rsidRPr="00154E6B">
        <w:rPr>
          <w:rFonts w:cs="Arial"/>
        </w:rPr>
        <w:t xml:space="preserve">prolonged </w:t>
      </w:r>
      <w:r w:rsidR="00390D73">
        <w:rPr>
          <w:rFonts w:cs="Arial"/>
        </w:rPr>
        <w:t xml:space="preserve">if ongoing procedure is abandoned </w:t>
      </w:r>
      <w:r w:rsidRPr="00154E6B">
        <w:rPr>
          <w:rFonts w:cs="Arial"/>
        </w:rPr>
        <w:t xml:space="preserve">when </w:t>
      </w:r>
      <w:r w:rsidR="00E02397">
        <w:rPr>
          <w:rFonts w:cs="Arial"/>
        </w:rPr>
        <w:t>procedures from multiple readers are interleaved</w:t>
      </w:r>
      <w:r w:rsidR="00A82EF2">
        <w:rPr>
          <w:rFonts w:cs="Arial"/>
        </w:rPr>
        <w:t>.</w:t>
      </w:r>
      <w:bookmarkEnd w:id="6"/>
      <w:r w:rsidR="0003508D">
        <w:t xml:space="preserve"> </w:t>
      </w:r>
    </w:p>
    <w:p w14:paraId="253AEB2A" w14:textId="77777777" w:rsidR="00301074" w:rsidRDefault="00301074" w:rsidP="00E024D0">
      <w:pPr>
        <w:jc w:val="both"/>
        <w:rPr>
          <w:rFonts w:ascii="Arial" w:hAnsi="Arial" w:cs="Arial"/>
        </w:rPr>
      </w:pPr>
    </w:p>
    <w:p w14:paraId="7F04F4CB" w14:textId="55636C7E" w:rsidR="002D08B2" w:rsidRPr="002D08B2" w:rsidRDefault="002D08B2" w:rsidP="002D08B2">
      <w:pPr>
        <w:jc w:val="both"/>
        <w:rPr>
          <w:rFonts w:ascii="Arial" w:hAnsi="Arial" w:cs="Arial"/>
        </w:rPr>
      </w:pPr>
      <w:r>
        <w:rPr>
          <w:rFonts w:ascii="Arial" w:hAnsi="Arial" w:cs="Arial"/>
        </w:rPr>
        <w:t>In t</w:t>
      </w:r>
      <w:r w:rsidR="007E4A57">
        <w:rPr>
          <w:rFonts w:ascii="Arial" w:hAnsi="Arial" w:cs="Arial"/>
        </w:rPr>
        <w:t xml:space="preserve">he second </w:t>
      </w:r>
      <w:r w:rsidR="00EC0605">
        <w:rPr>
          <w:rFonts w:ascii="Arial" w:hAnsi="Arial" w:cs="Arial"/>
        </w:rPr>
        <w:t>solution</w:t>
      </w:r>
      <w:r w:rsidR="00C808D9">
        <w:rPr>
          <w:rFonts w:ascii="Arial" w:hAnsi="Arial" w:cs="Arial"/>
        </w:rPr>
        <w:t>, i.e., Option A,</w:t>
      </w:r>
      <w:r w:rsidR="007E4A57">
        <w:rPr>
          <w:rFonts w:ascii="Arial" w:hAnsi="Arial" w:cs="Arial"/>
        </w:rPr>
        <w:t xml:space="preserve"> </w:t>
      </w:r>
      <w:r>
        <w:rPr>
          <w:rFonts w:ascii="Arial" w:hAnsi="Arial" w:cs="Arial"/>
        </w:rPr>
        <w:t>the device proceed</w:t>
      </w:r>
      <w:r w:rsidR="00EC0605">
        <w:rPr>
          <w:rFonts w:ascii="Arial" w:hAnsi="Arial" w:cs="Arial"/>
        </w:rPr>
        <w:t>s</w:t>
      </w:r>
      <w:r>
        <w:rPr>
          <w:rFonts w:ascii="Arial" w:hAnsi="Arial" w:cs="Arial"/>
        </w:rPr>
        <w:t xml:space="preserve"> with </w:t>
      </w:r>
      <w:r w:rsidR="00EC0605">
        <w:rPr>
          <w:rFonts w:ascii="Arial" w:hAnsi="Arial" w:cs="Arial"/>
        </w:rPr>
        <w:t>the</w:t>
      </w:r>
      <w:r>
        <w:rPr>
          <w:rFonts w:ascii="Arial" w:hAnsi="Arial" w:cs="Arial"/>
        </w:rPr>
        <w:t xml:space="preserve"> ongoing procedure that it has started to perform. </w:t>
      </w:r>
      <w:r w:rsidR="00FF189D">
        <w:rPr>
          <w:rFonts w:ascii="Arial" w:hAnsi="Arial" w:cs="Arial"/>
        </w:rPr>
        <w:t>T</w:t>
      </w:r>
      <w:r>
        <w:rPr>
          <w:rFonts w:ascii="Arial" w:hAnsi="Arial" w:cs="Arial"/>
        </w:rPr>
        <w:t xml:space="preserve">his </w:t>
      </w:r>
      <w:r w:rsidR="00FF189D">
        <w:rPr>
          <w:rFonts w:ascii="Arial" w:hAnsi="Arial" w:cs="Arial"/>
        </w:rPr>
        <w:t xml:space="preserve">solution </w:t>
      </w:r>
      <w:r w:rsidR="000D192E">
        <w:rPr>
          <w:rFonts w:ascii="Arial" w:hAnsi="Arial" w:cs="Arial"/>
        </w:rPr>
        <w:t xml:space="preserve">is </w:t>
      </w:r>
      <w:r>
        <w:rPr>
          <w:rFonts w:ascii="Arial" w:hAnsi="Arial" w:cs="Arial"/>
        </w:rPr>
        <w:t>more efficient from radio and energy resources and overall network performance standpoint</w:t>
      </w:r>
      <w:r w:rsidR="000D192E">
        <w:rPr>
          <w:rFonts w:ascii="Arial" w:hAnsi="Arial" w:cs="Arial"/>
        </w:rPr>
        <w:t xml:space="preserve"> when compared to the first solution</w:t>
      </w:r>
      <w:r>
        <w:rPr>
          <w:rFonts w:ascii="Arial" w:hAnsi="Arial" w:cs="Arial"/>
        </w:rPr>
        <w:t xml:space="preserve">. </w:t>
      </w:r>
      <w:r w:rsidR="00390D73">
        <w:rPr>
          <w:rFonts w:ascii="Arial" w:hAnsi="Arial" w:cs="Arial"/>
        </w:rPr>
        <w:t>However,</w:t>
      </w:r>
      <w:r>
        <w:rPr>
          <w:rFonts w:ascii="Arial" w:hAnsi="Arial" w:cs="Arial"/>
        </w:rPr>
        <w:t xml:space="preserve"> for this </w:t>
      </w:r>
      <w:r w:rsidR="00DC3CFB">
        <w:rPr>
          <w:rFonts w:ascii="Arial" w:hAnsi="Arial" w:cs="Arial"/>
        </w:rPr>
        <w:t>solution</w:t>
      </w:r>
      <w:r>
        <w:rPr>
          <w:rFonts w:ascii="Arial" w:hAnsi="Arial" w:cs="Arial"/>
        </w:rPr>
        <w:t xml:space="preserve">, it should be clear for the device whether and when </w:t>
      </w:r>
      <w:r w:rsidRPr="002D08B2">
        <w:rPr>
          <w:rFonts w:ascii="Arial" w:hAnsi="Arial" w:cs="Arial"/>
        </w:rPr>
        <w:t>a</w:t>
      </w:r>
      <w:r>
        <w:rPr>
          <w:rFonts w:ascii="Arial" w:hAnsi="Arial" w:cs="Arial"/>
        </w:rPr>
        <w:t>n ongoing</w:t>
      </w:r>
      <w:r w:rsidRPr="002D08B2">
        <w:rPr>
          <w:rFonts w:ascii="Arial" w:hAnsi="Arial" w:cs="Arial"/>
        </w:rPr>
        <w:t xml:space="preserve"> procedure is completed</w:t>
      </w:r>
      <w:r w:rsidR="005A43BB">
        <w:rPr>
          <w:rFonts w:ascii="Arial" w:hAnsi="Arial" w:cs="Arial"/>
        </w:rPr>
        <w:t xml:space="preserve"> so that </w:t>
      </w:r>
      <w:r w:rsidRPr="002D08B2">
        <w:rPr>
          <w:rFonts w:ascii="Arial" w:hAnsi="Arial" w:cs="Arial"/>
        </w:rPr>
        <w:t xml:space="preserve">the device can determine whether to respond to </w:t>
      </w:r>
      <w:r>
        <w:rPr>
          <w:rFonts w:ascii="Arial" w:hAnsi="Arial" w:cs="Arial"/>
        </w:rPr>
        <w:t>another</w:t>
      </w:r>
      <w:r w:rsidRPr="002D08B2">
        <w:rPr>
          <w:rFonts w:ascii="Arial" w:hAnsi="Arial" w:cs="Arial"/>
        </w:rPr>
        <w:t xml:space="preserve"> </w:t>
      </w:r>
      <w:r w:rsidR="00E44507">
        <w:rPr>
          <w:rFonts w:ascii="Arial" w:hAnsi="Arial" w:cs="Arial"/>
        </w:rPr>
        <w:t>paging request</w:t>
      </w:r>
      <w:r w:rsidR="00D00107">
        <w:rPr>
          <w:rFonts w:ascii="Arial" w:hAnsi="Arial" w:cs="Arial"/>
        </w:rPr>
        <w:t>.</w:t>
      </w:r>
    </w:p>
    <w:p w14:paraId="7622514C" w14:textId="4F453538" w:rsidR="00390D73" w:rsidRPr="00390D73" w:rsidRDefault="00390D73" w:rsidP="00711448">
      <w:pPr>
        <w:pStyle w:val="Observation"/>
        <w:numPr>
          <w:ilvl w:val="0"/>
          <w:numId w:val="0"/>
        </w:numPr>
        <w:ind w:left="1701" w:hanging="1701"/>
      </w:pPr>
    </w:p>
    <w:p w14:paraId="4FD370E4" w14:textId="59375BAF" w:rsidR="00390D73" w:rsidRPr="00D156CE" w:rsidRDefault="00D508E6" w:rsidP="00390D73">
      <w:pPr>
        <w:pStyle w:val="Observation"/>
      </w:pPr>
      <w:bookmarkStart w:id="7" w:name="_Toc197682975"/>
      <w:r>
        <w:rPr>
          <w:rFonts w:cs="Arial"/>
        </w:rPr>
        <w:t>I</w:t>
      </w:r>
      <w:r w:rsidR="00390D73" w:rsidRPr="00390D73">
        <w:rPr>
          <w:rFonts w:cs="Arial"/>
        </w:rPr>
        <w:t>t should be clear for the device whether and when an ongoing procedure is completed</w:t>
      </w:r>
      <w:r w:rsidR="00967A77">
        <w:rPr>
          <w:rFonts w:cs="Arial"/>
        </w:rPr>
        <w:t>.</w:t>
      </w:r>
      <w:bookmarkEnd w:id="7"/>
      <w:r w:rsidR="00390D73">
        <w:rPr>
          <w:rFonts w:cs="Arial"/>
        </w:rPr>
        <w:t xml:space="preserve"> </w:t>
      </w:r>
    </w:p>
    <w:p w14:paraId="7D9EB88F" w14:textId="56A7858D" w:rsidR="00390D73" w:rsidRDefault="00390D73" w:rsidP="00390D73">
      <w:pPr>
        <w:pStyle w:val="Observation"/>
        <w:numPr>
          <w:ilvl w:val="0"/>
          <w:numId w:val="0"/>
        </w:numPr>
      </w:pPr>
    </w:p>
    <w:p w14:paraId="76C6C3D8" w14:textId="4D8AAA8D" w:rsidR="00967A77" w:rsidRPr="00967A77" w:rsidRDefault="00931F79" w:rsidP="00967A77">
      <w:pPr>
        <w:jc w:val="both"/>
        <w:rPr>
          <w:rFonts w:ascii="Arial" w:hAnsi="Arial" w:cs="Arial"/>
        </w:rPr>
      </w:pPr>
      <w:r>
        <w:rPr>
          <w:rFonts w:ascii="Arial" w:hAnsi="Arial" w:cs="Arial"/>
        </w:rPr>
        <w:t>In [</w:t>
      </w:r>
      <w:r w:rsidR="00023646">
        <w:rPr>
          <w:rFonts w:ascii="Arial" w:hAnsi="Arial" w:cs="Arial"/>
        </w:rPr>
        <w:t>7</w:t>
      </w:r>
      <w:r>
        <w:rPr>
          <w:rFonts w:ascii="Arial" w:hAnsi="Arial" w:cs="Arial"/>
        </w:rPr>
        <w:t xml:space="preserve">], </w:t>
      </w:r>
      <w:r w:rsidR="00A31AA9">
        <w:rPr>
          <w:rFonts w:ascii="Arial" w:hAnsi="Arial" w:cs="Arial"/>
        </w:rPr>
        <w:t xml:space="preserve">we discuss </w:t>
      </w:r>
      <w:r w:rsidR="00960CDB">
        <w:rPr>
          <w:rFonts w:ascii="Arial" w:hAnsi="Arial" w:cs="Arial"/>
        </w:rPr>
        <w:t xml:space="preserve">the details of option A and </w:t>
      </w:r>
      <w:r w:rsidR="00766E17">
        <w:rPr>
          <w:rFonts w:ascii="Arial" w:hAnsi="Arial" w:cs="Arial"/>
        </w:rPr>
        <w:t>the cons for Option B</w:t>
      </w:r>
      <w:r w:rsidR="005E3970">
        <w:rPr>
          <w:rFonts w:ascii="Arial" w:hAnsi="Arial" w:cs="Arial"/>
        </w:rPr>
        <w:t xml:space="preserve"> and b</w:t>
      </w:r>
      <w:r w:rsidR="00434B6D">
        <w:rPr>
          <w:rFonts w:ascii="Arial" w:hAnsi="Arial" w:cs="Arial"/>
        </w:rPr>
        <w:t>ased on th</w:t>
      </w:r>
      <w:r w:rsidR="0086230E">
        <w:rPr>
          <w:rFonts w:ascii="Arial" w:hAnsi="Arial" w:cs="Arial"/>
        </w:rPr>
        <w:t>at</w:t>
      </w:r>
      <w:r w:rsidR="00BA599B">
        <w:rPr>
          <w:rFonts w:ascii="Arial" w:hAnsi="Arial" w:cs="Arial"/>
        </w:rPr>
        <w:t xml:space="preserve"> </w:t>
      </w:r>
      <w:r w:rsidR="00434B6D">
        <w:rPr>
          <w:rFonts w:ascii="Arial" w:hAnsi="Arial" w:cs="Arial"/>
        </w:rPr>
        <w:t xml:space="preserve">discussion </w:t>
      </w:r>
      <w:r w:rsidR="0014059A">
        <w:rPr>
          <w:rFonts w:ascii="Arial" w:hAnsi="Arial" w:cs="Arial"/>
        </w:rPr>
        <w:t>we propose to adopt Option A</w:t>
      </w:r>
      <w:r w:rsidR="00967A77">
        <w:rPr>
          <w:rFonts w:ascii="Arial" w:hAnsi="Arial" w:cs="Arial"/>
        </w:rPr>
        <w:t>:</w:t>
      </w:r>
    </w:p>
    <w:p w14:paraId="6D6313B1" w14:textId="5FDC8E0B" w:rsidR="00DD1CFD" w:rsidRPr="00967A77" w:rsidRDefault="00DD1CFD" w:rsidP="00967A77">
      <w:pPr>
        <w:jc w:val="both"/>
        <w:rPr>
          <w:rFonts w:ascii="Arial" w:hAnsi="Arial" w:cs="Arial"/>
        </w:rPr>
      </w:pPr>
    </w:p>
    <w:p w14:paraId="2713D004" w14:textId="0C838C94" w:rsidR="00F4693F" w:rsidRPr="00E178C3" w:rsidRDefault="00967A77" w:rsidP="00F4693F">
      <w:pPr>
        <w:pStyle w:val="Proposal"/>
        <w:tabs>
          <w:tab w:val="num" w:pos="2834"/>
        </w:tabs>
        <w:ind w:left="1701" w:hanging="1701"/>
        <w:rPr>
          <w:rFonts w:cs="Arial"/>
        </w:rPr>
      </w:pPr>
      <w:bookmarkStart w:id="8" w:name="_Toc197682981"/>
      <w:r>
        <w:rPr>
          <w:rFonts w:cs="Arial"/>
        </w:rPr>
        <w:t>D</w:t>
      </w:r>
      <w:r w:rsidRPr="00967A77">
        <w:rPr>
          <w:rFonts w:cs="Arial"/>
        </w:rPr>
        <w:t>evice ignore</w:t>
      </w:r>
      <w:r>
        <w:rPr>
          <w:rFonts w:cs="Arial"/>
        </w:rPr>
        <w:t>s</w:t>
      </w:r>
      <w:r w:rsidRPr="00967A77">
        <w:rPr>
          <w:rFonts w:cs="Arial"/>
        </w:rPr>
        <w:t xml:space="preserve"> any other paging service request received if it is performing a procedure associated with a paging service request received earlier</w:t>
      </w:r>
      <w:r w:rsidR="00697033">
        <w:rPr>
          <w:rFonts w:cs="Arial"/>
        </w:rPr>
        <w:t>, i.e.,</w:t>
      </w:r>
      <w:r w:rsidR="00B02C13">
        <w:rPr>
          <w:rFonts w:cs="Arial"/>
        </w:rPr>
        <w:t xml:space="preserve"> Option A.</w:t>
      </w:r>
      <w:bookmarkEnd w:id="8"/>
    </w:p>
    <w:p w14:paraId="280D0DE8" w14:textId="77777777" w:rsidR="00D155A9" w:rsidRDefault="00D155A9" w:rsidP="00024F9A">
      <w:pPr>
        <w:jc w:val="both"/>
        <w:rPr>
          <w:rFonts w:ascii="Arial" w:hAnsi="Arial" w:cs="Arial"/>
        </w:rPr>
      </w:pPr>
    </w:p>
    <w:p w14:paraId="1885B9F1" w14:textId="212C7E3D" w:rsidR="000919CC" w:rsidRDefault="000919CC" w:rsidP="00BA197E">
      <w:pPr>
        <w:pStyle w:val="Heading2"/>
      </w:pPr>
      <w:r w:rsidRPr="000919CC">
        <w:t xml:space="preserve">2.2 </w:t>
      </w:r>
      <w:r w:rsidR="00BA197E">
        <w:t xml:space="preserve">Access </w:t>
      </w:r>
      <w:r w:rsidR="008F3D8D">
        <w:t>o</w:t>
      </w:r>
      <w:r w:rsidR="00BA197E">
        <w:t xml:space="preserve">ccasion </w:t>
      </w:r>
      <w:r w:rsidR="008F3D8D">
        <w:t>trigger message</w:t>
      </w:r>
    </w:p>
    <w:p w14:paraId="17E6F1C0" w14:textId="18430FA4" w:rsidR="00FB5CD3" w:rsidRDefault="00975D72">
      <w:pPr>
        <w:jc w:val="both"/>
        <w:rPr>
          <w:rFonts w:ascii="Arial" w:hAnsi="Arial" w:cs="Arial"/>
        </w:rPr>
      </w:pPr>
      <w:r>
        <w:rPr>
          <w:rFonts w:ascii="Arial" w:hAnsi="Arial" w:cs="Arial"/>
        </w:rPr>
        <w:t xml:space="preserve">In RAN2#129bis, it was agreed that </w:t>
      </w:r>
      <w:r w:rsidR="00AE50FD">
        <w:rPr>
          <w:rFonts w:ascii="Arial" w:hAnsi="Arial" w:cs="Arial"/>
        </w:rPr>
        <w:t xml:space="preserve">access occasion trigger message </w:t>
      </w:r>
      <w:r w:rsidR="00C4097B" w:rsidRPr="00C4097B">
        <w:rPr>
          <w:rFonts w:ascii="Arial" w:hAnsi="Arial" w:cs="Arial"/>
        </w:rPr>
        <w:t xml:space="preserve">indicates the start of a set of </w:t>
      </w:r>
      <w:r w:rsidR="00725525" w:rsidRPr="00C4097B">
        <w:rPr>
          <w:rFonts w:ascii="Arial" w:hAnsi="Arial" w:cs="Arial"/>
        </w:rPr>
        <w:t>M</w:t>
      </w:r>
      <w:r w:rsidR="00725525">
        <w:rPr>
          <w:rFonts w:ascii="Arial" w:hAnsi="Arial" w:cs="Arial"/>
        </w:rPr>
        <w:t>sg</w:t>
      </w:r>
      <w:r w:rsidR="00725525" w:rsidRPr="00C4097B">
        <w:rPr>
          <w:rFonts w:ascii="Arial" w:hAnsi="Arial" w:cs="Arial"/>
        </w:rPr>
        <w:t xml:space="preserve">1 </w:t>
      </w:r>
      <w:r w:rsidR="00C4097B" w:rsidRPr="00C4097B">
        <w:rPr>
          <w:rFonts w:ascii="Arial" w:hAnsi="Arial" w:cs="Arial"/>
        </w:rPr>
        <w:t xml:space="preserve">resources that </w:t>
      </w:r>
      <w:r w:rsidR="004430F7">
        <w:rPr>
          <w:rFonts w:ascii="Arial" w:hAnsi="Arial" w:cs="Arial"/>
        </w:rPr>
        <w:t>are</w:t>
      </w:r>
      <w:r w:rsidR="00C4097B" w:rsidRPr="00C4097B">
        <w:rPr>
          <w:rFonts w:ascii="Arial" w:hAnsi="Arial" w:cs="Arial"/>
        </w:rPr>
        <w:t xml:space="preserve"> configured in </w:t>
      </w:r>
      <w:r w:rsidR="004430F7">
        <w:rPr>
          <w:rFonts w:ascii="Arial" w:hAnsi="Arial" w:cs="Arial"/>
        </w:rPr>
        <w:t xml:space="preserve">the </w:t>
      </w:r>
      <w:r w:rsidR="00C4097B" w:rsidRPr="00C4097B">
        <w:rPr>
          <w:rFonts w:ascii="Arial" w:hAnsi="Arial" w:cs="Arial"/>
        </w:rPr>
        <w:t>paging message.</w:t>
      </w:r>
      <w:r w:rsidR="004430F7">
        <w:rPr>
          <w:rFonts w:ascii="Arial" w:hAnsi="Arial" w:cs="Arial"/>
        </w:rPr>
        <w:t xml:space="preserve"> RAN2 assumes that </w:t>
      </w:r>
      <w:r w:rsidR="00261153">
        <w:rPr>
          <w:rFonts w:ascii="Arial" w:hAnsi="Arial" w:cs="Arial"/>
        </w:rPr>
        <w:t>those messages do</w:t>
      </w:r>
      <w:r w:rsidR="00C4097B" w:rsidRPr="00C4097B">
        <w:rPr>
          <w:rFonts w:ascii="Arial" w:hAnsi="Arial" w:cs="Arial"/>
        </w:rPr>
        <w:t xml:space="preserve"> not include slot number/count down number</w:t>
      </w:r>
      <w:r w:rsidR="00261153">
        <w:rPr>
          <w:rFonts w:ascii="Arial" w:hAnsi="Arial" w:cs="Arial"/>
        </w:rPr>
        <w:t>.</w:t>
      </w:r>
    </w:p>
    <w:p w14:paraId="67D7A7E7" w14:textId="658D603A" w:rsidR="00BA1DE8" w:rsidRDefault="00BA1DE8">
      <w:pPr>
        <w:jc w:val="both"/>
        <w:rPr>
          <w:rFonts w:ascii="Arial" w:hAnsi="Arial" w:cs="Arial"/>
        </w:rPr>
      </w:pPr>
      <w:r>
        <w:rPr>
          <w:rStyle w:val="Emphasis"/>
          <w:rFonts w:ascii="Arial" w:eastAsia="SimSun" w:hAnsi="Arial"/>
          <w:i w:val="0"/>
          <w:iCs w:val="0"/>
          <w:szCs w:val="12"/>
        </w:rPr>
        <w:t>It may be possible for a device to know w</w:t>
      </w:r>
      <w:r w:rsidRPr="00841FC4">
        <w:rPr>
          <w:rStyle w:val="Emphasis"/>
          <w:rFonts w:ascii="Arial" w:eastAsia="SimSun" w:hAnsi="Arial"/>
          <w:i w:val="0"/>
          <w:iCs w:val="0"/>
          <w:szCs w:val="12"/>
        </w:rPr>
        <w:t>hether an R2D message is associated with the ongoing procedure</w:t>
      </w:r>
      <w:r>
        <w:rPr>
          <w:rStyle w:val="Emphasis"/>
          <w:rFonts w:ascii="Arial" w:eastAsia="SimSun" w:hAnsi="Arial"/>
          <w:i w:val="0"/>
          <w:iCs w:val="0"/>
          <w:szCs w:val="12"/>
        </w:rPr>
        <w:t xml:space="preserve"> and ignore if it is not associated or expected, e.g., </w:t>
      </w:r>
      <w:r w:rsidRPr="00841FC4">
        <w:rPr>
          <w:rStyle w:val="Emphasis"/>
          <w:rFonts w:ascii="Arial" w:eastAsia="SimSun" w:hAnsi="Arial"/>
          <w:i w:val="0"/>
          <w:iCs w:val="0"/>
          <w:szCs w:val="12"/>
        </w:rPr>
        <w:t>if the device has transmitted Msg1, it w</w:t>
      </w:r>
      <w:r>
        <w:rPr>
          <w:rStyle w:val="Emphasis"/>
          <w:rFonts w:ascii="Arial" w:eastAsia="SimSun" w:hAnsi="Arial"/>
          <w:i w:val="0"/>
          <w:iCs w:val="0"/>
          <w:szCs w:val="12"/>
        </w:rPr>
        <w:t>ill</w:t>
      </w:r>
      <w:r w:rsidRPr="00841FC4">
        <w:rPr>
          <w:rStyle w:val="Emphasis"/>
          <w:rFonts w:ascii="Arial" w:eastAsia="SimSun" w:hAnsi="Arial"/>
          <w:i w:val="0"/>
          <w:iCs w:val="0"/>
          <w:szCs w:val="12"/>
        </w:rPr>
        <w:t xml:space="preserve"> ignore if it receive</w:t>
      </w:r>
      <w:r>
        <w:rPr>
          <w:rStyle w:val="Emphasis"/>
          <w:rFonts w:ascii="Arial" w:eastAsia="SimSun" w:hAnsi="Arial"/>
          <w:i w:val="0"/>
          <w:iCs w:val="0"/>
          <w:szCs w:val="12"/>
        </w:rPr>
        <w:t>s</w:t>
      </w:r>
      <w:r w:rsidRPr="00841FC4">
        <w:rPr>
          <w:rStyle w:val="Emphasis"/>
          <w:rFonts w:ascii="Arial" w:eastAsia="SimSun" w:hAnsi="Arial"/>
          <w:i w:val="0"/>
          <w:iCs w:val="0"/>
          <w:szCs w:val="12"/>
        </w:rPr>
        <w:t xml:space="preserve"> Msg4</w:t>
      </w:r>
      <w:r>
        <w:rPr>
          <w:rStyle w:val="Emphasis"/>
          <w:rFonts w:ascii="Arial" w:eastAsia="SimSun" w:hAnsi="Arial"/>
          <w:i w:val="0"/>
          <w:iCs w:val="0"/>
          <w:szCs w:val="12"/>
        </w:rPr>
        <w:t>.</w:t>
      </w:r>
      <w:r w:rsidRPr="00841FC4">
        <w:rPr>
          <w:rStyle w:val="Emphasis"/>
          <w:rFonts w:ascii="Arial" w:eastAsia="SimSun" w:hAnsi="Arial"/>
          <w:i w:val="0"/>
          <w:iCs w:val="0"/>
          <w:szCs w:val="12"/>
        </w:rPr>
        <w:t xml:space="preserve"> However, there </w:t>
      </w:r>
      <w:r>
        <w:rPr>
          <w:rStyle w:val="Emphasis"/>
          <w:rFonts w:ascii="Arial" w:eastAsia="SimSun" w:hAnsi="Arial"/>
          <w:i w:val="0"/>
          <w:iCs w:val="0"/>
          <w:szCs w:val="12"/>
        </w:rPr>
        <w:t xml:space="preserve">are </w:t>
      </w:r>
      <w:r w:rsidRPr="00841FC4">
        <w:rPr>
          <w:rStyle w:val="Emphasis"/>
          <w:rFonts w:ascii="Arial" w:eastAsia="SimSun" w:hAnsi="Arial"/>
          <w:i w:val="0"/>
          <w:iCs w:val="0"/>
          <w:szCs w:val="12"/>
        </w:rPr>
        <w:t xml:space="preserve">cases where it </w:t>
      </w:r>
      <w:r>
        <w:rPr>
          <w:rStyle w:val="Emphasis"/>
          <w:rFonts w:ascii="Arial" w:eastAsia="SimSun" w:hAnsi="Arial"/>
          <w:i w:val="0"/>
          <w:iCs w:val="0"/>
          <w:szCs w:val="12"/>
        </w:rPr>
        <w:t xml:space="preserve">may </w:t>
      </w:r>
      <w:r w:rsidRPr="00841FC4">
        <w:rPr>
          <w:rStyle w:val="Emphasis"/>
          <w:rFonts w:ascii="Arial" w:eastAsia="SimSun" w:hAnsi="Arial"/>
          <w:i w:val="0"/>
          <w:iCs w:val="0"/>
          <w:szCs w:val="12"/>
        </w:rPr>
        <w:t xml:space="preserve">not </w:t>
      </w:r>
      <w:r>
        <w:rPr>
          <w:rStyle w:val="Emphasis"/>
          <w:rFonts w:ascii="Arial" w:eastAsia="SimSun" w:hAnsi="Arial"/>
          <w:i w:val="0"/>
          <w:iCs w:val="0"/>
          <w:szCs w:val="12"/>
        </w:rPr>
        <w:t xml:space="preserve">be </w:t>
      </w:r>
      <w:r w:rsidRPr="00841FC4">
        <w:rPr>
          <w:rStyle w:val="Emphasis"/>
          <w:rFonts w:ascii="Arial" w:eastAsia="SimSun" w:hAnsi="Arial"/>
          <w:i w:val="0"/>
          <w:iCs w:val="0"/>
          <w:szCs w:val="12"/>
        </w:rPr>
        <w:t xml:space="preserve">possible for </w:t>
      </w:r>
      <w:r>
        <w:rPr>
          <w:rStyle w:val="Emphasis"/>
          <w:rFonts w:ascii="Arial" w:eastAsia="SimSun" w:hAnsi="Arial"/>
          <w:i w:val="0"/>
          <w:iCs w:val="0"/>
          <w:szCs w:val="12"/>
        </w:rPr>
        <w:t xml:space="preserve">an A-IoT device </w:t>
      </w:r>
      <w:r w:rsidRPr="00841FC4">
        <w:rPr>
          <w:rStyle w:val="Emphasis"/>
          <w:rFonts w:ascii="Arial" w:eastAsia="SimSun" w:hAnsi="Arial"/>
          <w:i w:val="0"/>
          <w:iCs w:val="0"/>
          <w:szCs w:val="12"/>
        </w:rPr>
        <w:t xml:space="preserve">to distinguish between </w:t>
      </w:r>
      <w:r>
        <w:rPr>
          <w:rStyle w:val="Emphasis"/>
          <w:rFonts w:ascii="Arial" w:eastAsia="SimSun" w:hAnsi="Arial"/>
          <w:i w:val="0"/>
          <w:iCs w:val="0"/>
          <w:szCs w:val="12"/>
        </w:rPr>
        <w:t xml:space="preserve">R2D </w:t>
      </w:r>
      <w:r w:rsidRPr="00841FC4">
        <w:rPr>
          <w:rStyle w:val="Emphasis"/>
          <w:rFonts w:ascii="Arial" w:eastAsia="SimSun" w:hAnsi="Arial"/>
          <w:i w:val="0"/>
          <w:iCs w:val="0"/>
          <w:szCs w:val="12"/>
        </w:rPr>
        <w:t xml:space="preserve">messages </w:t>
      </w:r>
      <w:r>
        <w:rPr>
          <w:rStyle w:val="Emphasis"/>
          <w:rFonts w:ascii="Arial" w:eastAsia="SimSun" w:hAnsi="Arial"/>
          <w:i w:val="0"/>
          <w:iCs w:val="0"/>
          <w:szCs w:val="12"/>
        </w:rPr>
        <w:t xml:space="preserve">from </w:t>
      </w:r>
      <w:r w:rsidRPr="00841FC4">
        <w:rPr>
          <w:rStyle w:val="Emphasis"/>
          <w:rFonts w:ascii="Arial" w:eastAsia="SimSun" w:hAnsi="Arial"/>
          <w:i w:val="0"/>
          <w:iCs w:val="0"/>
          <w:szCs w:val="12"/>
        </w:rPr>
        <w:t xml:space="preserve">different readers. </w:t>
      </w:r>
      <w:r>
        <w:rPr>
          <w:rStyle w:val="Emphasis"/>
          <w:rFonts w:ascii="Arial" w:eastAsia="SimSun" w:hAnsi="Arial"/>
          <w:i w:val="0"/>
          <w:iCs w:val="0"/>
          <w:szCs w:val="12"/>
        </w:rPr>
        <w:t>Access occasion trigger message is one such case and considering the need to distinguish those messages grom different readers, RAN2 should discuss how this can be achieved.</w:t>
      </w:r>
    </w:p>
    <w:p w14:paraId="762C5CC7" w14:textId="77777777" w:rsidR="00EE705D" w:rsidRDefault="00764E8C">
      <w:pPr>
        <w:jc w:val="both"/>
        <w:rPr>
          <w:rFonts w:ascii="Arial" w:hAnsi="Arial" w:cs="Arial"/>
        </w:rPr>
      </w:pPr>
      <w:r>
        <w:rPr>
          <w:rFonts w:ascii="Arial" w:hAnsi="Arial" w:cs="Arial"/>
        </w:rPr>
        <w:t xml:space="preserve">In multi-reader scenario, assuming that it is not possible for the device to know from which reader an R2D message is received, a device may use unintended time/frequency resources configured by a reader which is not associated with its ongoing procedure. This would not only mean a collision and therefore a failure for multiple devices, but also advancing the access occasion, i.e., the slot number, mistakenly. This can be addressed by introducing an identifier in the message. </w:t>
      </w:r>
      <w:r w:rsidR="00020450">
        <w:rPr>
          <w:rFonts w:ascii="Arial" w:hAnsi="Arial" w:cs="Arial"/>
        </w:rPr>
        <w:t xml:space="preserve">Some possible solutions are transaction ID, </w:t>
      </w:r>
      <w:r>
        <w:rPr>
          <w:rFonts w:ascii="Arial" w:hAnsi="Arial" w:cs="Arial"/>
        </w:rPr>
        <w:t>reader ID,</w:t>
      </w:r>
      <w:r w:rsidR="00AB7F8A">
        <w:rPr>
          <w:rFonts w:ascii="Arial" w:hAnsi="Arial" w:cs="Arial"/>
        </w:rPr>
        <w:t xml:space="preserve"> </w:t>
      </w:r>
      <w:r w:rsidR="001556D8">
        <w:rPr>
          <w:rFonts w:ascii="Arial" w:hAnsi="Arial" w:cs="Arial"/>
        </w:rPr>
        <w:t>and</w:t>
      </w:r>
      <w:r w:rsidR="00AB7F8A">
        <w:rPr>
          <w:rFonts w:ascii="Arial" w:hAnsi="Arial" w:cs="Arial"/>
        </w:rPr>
        <w:t xml:space="preserve"> random ID.</w:t>
      </w:r>
    </w:p>
    <w:p w14:paraId="02C55270" w14:textId="77777777" w:rsidR="00EE705D" w:rsidRDefault="00EE705D">
      <w:pPr>
        <w:jc w:val="both"/>
        <w:rPr>
          <w:rFonts w:ascii="Arial" w:hAnsi="Arial" w:cs="Arial"/>
        </w:rPr>
      </w:pPr>
    </w:p>
    <w:p w14:paraId="388C2F12" w14:textId="3AC48FB3" w:rsidR="00757139" w:rsidRDefault="00A26B6B">
      <w:pPr>
        <w:jc w:val="both"/>
        <w:rPr>
          <w:rFonts w:ascii="Arial" w:hAnsi="Arial" w:cs="Arial"/>
        </w:rPr>
      </w:pPr>
      <w:r>
        <w:rPr>
          <w:rFonts w:ascii="Arial" w:hAnsi="Arial" w:cs="Arial"/>
        </w:rPr>
        <w:t>Reader ID would introduce complexity as it requires coordination between readers</w:t>
      </w:r>
      <w:r w:rsidR="0033744A">
        <w:rPr>
          <w:rFonts w:ascii="Arial" w:hAnsi="Arial" w:cs="Arial"/>
        </w:rPr>
        <w:t>.</w:t>
      </w:r>
      <w:r w:rsidR="00757139">
        <w:rPr>
          <w:rFonts w:ascii="Arial" w:hAnsi="Arial" w:cs="Arial"/>
        </w:rPr>
        <w:t xml:space="preserve"> </w:t>
      </w:r>
      <w:r w:rsidR="00E0503C">
        <w:rPr>
          <w:rFonts w:ascii="Arial" w:hAnsi="Arial" w:cs="Arial"/>
        </w:rPr>
        <w:t xml:space="preserve">Transaction ID would imply that </w:t>
      </w:r>
      <w:r w:rsidR="00680958">
        <w:rPr>
          <w:rFonts w:ascii="Arial" w:hAnsi="Arial" w:cs="Arial"/>
        </w:rPr>
        <w:t xml:space="preserve">this ID </w:t>
      </w:r>
      <w:r w:rsidR="00757139" w:rsidRPr="00757139">
        <w:rPr>
          <w:rFonts w:ascii="Arial" w:hAnsi="Arial" w:cs="Arial"/>
        </w:rPr>
        <w:t>would be per reader, i.e., generated by the reader based on the correlation ID or provided by the network with coordination. This means that RAN2 would limit what one can benefit from subsequent paging, since the device may end up responding to multiple paging requests from different readers for the same service request from the CN.</w:t>
      </w:r>
    </w:p>
    <w:p w14:paraId="2E87FD6D" w14:textId="5D8155FC" w:rsidR="00FB5CD3" w:rsidRDefault="00764E8C">
      <w:pPr>
        <w:jc w:val="both"/>
        <w:rPr>
          <w:rFonts w:ascii="Arial" w:hAnsi="Arial" w:cs="Arial"/>
        </w:rPr>
      </w:pPr>
      <w:r>
        <w:rPr>
          <w:rFonts w:ascii="Arial" w:hAnsi="Arial" w:cs="Arial"/>
        </w:rPr>
        <w:t xml:space="preserve">A similar approach used </w:t>
      </w:r>
      <w:r w:rsidR="00BC7BC1">
        <w:rPr>
          <w:rFonts w:ascii="Arial" w:hAnsi="Arial" w:cs="Arial"/>
        </w:rPr>
        <w:t>for</w:t>
      </w:r>
      <w:r>
        <w:rPr>
          <w:rFonts w:ascii="Arial" w:hAnsi="Arial" w:cs="Arial"/>
        </w:rPr>
        <w:t xml:space="preserve"> Msg1, can be utilized here, i.e., a reader generated random number per paging round can be provided in the </w:t>
      </w:r>
      <w:r w:rsidR="00512C07">
        <w:rPr>
          <w:rFonts w:ascii="Arial" w:hAnsi="Arial" w:cs="Arial"/>
        </w:rPr>
        <w:t xml:space="preserve">access occasion trigger </w:t>
      </w:r>
      <w:r>
        <w:rPr>
          <w:rFonts w:ascii="Arial" w:hAnsi="Arial" w:cs="Arial"/>
        </w:rPr>
        <w:t xml:space="preserve">message to distinguish </w:t>
      </w:r>
      <w:r w:rsidR="007D2344">
        <w:rPr>
          <w:rFonts w:ascii="Arial" w:hAnsi="Arial" w:cs="Arial"/>
        </w:rPr>
        <w:t xml:space="preserve">the source </w:t>
      </w:r>
      <w:r>
        <w:rPr>
          <w:rFonts w:ascii="Arial" w:hAnsi="Arial" w:cs="Arial"/>
        </w:rPr>
        <w:t xml:space="preserve">reader. Each reader can generate this random number independently, i.e., coordination between readers is not </w:t>
      </w:r>
      <w:r w:rsidR="00784B00">
        <w:rPr>
          <w:rFonts w:ascii="Arial" w:hAnsi="Arial" w:cs="Arial"/>
        </w:rPr>
        <w:t>required</w:t>
      </w:r>
      <w:r>
        <w:rPr>
          <w:rFonts w:ascii="Arial" w:hAnsi="Arial" w:cs="Arial"/>
        </w:rPr>
        <w:t xml:space="preserve">, if the random number has large enough size. </w:t>
      </w:r>
      <w:r w:rsidRPr="00DE31DC">
        <w:rPr>
          <w:rFonts w:ascii="Arial" w:hAnsi="Arial" w:cs="Arial"/>
        </w:rPr>
        <w:t xml:space="preserve">Suppose </w:t>
      </w:r>
      <w:r w:rsidR="003647E1">
        <w:rPr>
          <w:rFonts w:ascii="Arial" w:hAnsi="Arial" w:cs="Arial"/>
        </w:rPr>
        <w:t>that a</w:t>
      </w:r>
      <w:r w:rsidRPr="00DE31DC">
        <w:rPr>
          <w:rFonts w:ascii="Arial" w:hAnsi="Arial" w:cs="Arial"/>
        </w:rPr>
        <w:t xml:space="preserve"> device can </w:t>
      </w:r>
      <w:r w:rsidR="00E65F9B">
        <w:rPr>
          <w:rFonts w:ascii="Arial" w:hAnsi="Arial" w:cs="Arial"/>
        </w:rPr>
        <w:t>receive</w:t>
      </w:r>
      <w:r w:rsidRPr="00DE31DC">
        <w:rPr>
          <w:rFonts w:ascii="Arial" w:hAnsi="Arial" w:cs="Arial"/>
        </w:rPr>
        <w:t xml:space="preserve"> from </w:t>
      </w:r>
      <w:r>
        <w:rPr>
          <w:rFonts w:ascii="Arial" w:hAnsi="Arial" w:cs="Arial"/>
        </w:rPr>
        <w:t>M</w:t>
      </w:r>
      <w:r w:rsidRPr="00DE31DC">
        <w:rPr>
          <w:rFonts w:ascii="Arial" w:hAnsi="Arial" w:cs="Arial"/>
        </w:rPr>
        <w:t xml:space="preserve"> readers</w:t>
      </w:r>
      <w:r>
        <w:rPr>
          <w:rFonts w:ascii="Arial" w:hAnsi="Arial" w:cs="Arial"/>
        </w:rPr>
        <w:t xml:space="preserve"> and</w:t>
      </w:r>
      <w:r w:rsidRPr="00DE31DC">
        <w:rPr>
          <w:rFonts w:ascii="Arial" w:hAnsi="Arial" w:cs="Arial"/>
        </w:rPr>
        <w:t xml:space="preserve"> the random number has N bits</w:t>
      </w:r>
      <w:r>
        <w:rPr>
          <w:rFonts w:ascii="Arial" w:hAnsi="Arial" w:cs="Arial"/>
        </w:rPr>
        <w:t>,</w:t>
      </w:r>
      <w:r w:rsidRPr="00DE31DC">
        <w:rPr>
          <w:rFonts w:ascii="Arial" w:hAnsi="Arial" w:cs="Arial"/>
        </w:rPr>
        <w:t xml:space="preserve"> </w:t>
      </w:r>
      <w:r>
        <w:rPr>
          <w:rFonts w:ascii="Arial" w:hAnsi="Arial" w:cs="Arial"/>
        </w:rPr>
        <w:t xml:space="preserve">the table below </w:t>
      </w:r>
      <w:r w:rsidR="006B3ED1">
        <w:rPr>
          <w:rFonts w:ascii="Arial" w:hAnsi="Arial" w:cs="Arial"/>
        </w:rPr>
        <w:t>presents</w:t>
      </w:r>
      <w:r>
        <w:rPr>
          <w:rFonts w:ascii="Arial" w:hAnsi="Arial" w:cs="Arial"/>
        </w:rPr>
        <w:t xml:space="preserve"> the probability that </w:t>
      </w:r>
      <w:r w:rsidRPr="006C2869">
        <w:rPr>
          <w:rFonts w:ascii="Arial" w:hAnsi="Arial" w:cs="Arial"/>
        </w:rPr>
        <w:t>at least two readers have the same random number</w:t>
      </w:r>
      <w:r>
        <w:rPr>
          <w:rFonts w:ascii="Arial" w:hAnsi="Arial" w:cs="Arial"/>
        </w:rPr>
        <w:t xml:space="preserve"> for some </w:t>
      </w:r>
      <w:r w:rsidR="00FE6ED0">
        <w:rPr>
          <w:rFonts w:ascii="Arial" w:hAnsi="Arial" w:cs="Arial"/>
        </w:rPr>
        <w:t xml:space="preserve">values of </w:t>
      </w:r>
      <w:r>
        <w:rPr>
          <w:rFonts w:ascii="Arial" w:hAnsi="Arial" w:cs="Arial"/>
        </w:rPr>
        <w:t xml:space="preserve">M and N. </w:t>
      </w:r>
      <w:r w:rsidR="001731EE">
        <w:rPr>
          <w:rFonts w:ascii="Arial" w:hAnsi="Arial" w:cs="Arial"/>
        </w:rPr>
        <w:t>Based on the evaluation</w:t>
      </w:r>
      <w:r w:rsidR="007662B8">
        <w:rPr>
          <w:rFonts w:ascii="Arial" w:hAnsi="Arial" w:cs="Arial"/>
        </w:rPr>
        <w:t xml:space="preserve"> below, </w:t>
      </w:r>
      <w:r>
        <w:rPr>
          <w:rFonts w:ascii="Arial" w:hAnsi="Arial" w:cs="Arial"/>
        </w:rPr>
        <w:t xml:space="preserve">5-8 bits </w:t>
      </w:r>
      <w:r w:rsidR="00A16F25">
        <w:rPr>
          <w:rFonts w:ascii="Arial" w:hAnsi="Arial" w:cs="Arial"/>
        </w:rPr>
        <w:t>(depending on availability in the mess</w:t>
      </w:r>
      <w:r w:rsidR="007C7DB1">
        <w:rPr>
          <w:rFonts w:ascii="Arial" w:hAnsi="Arial" w:cs="Arial"/>
        </w:rPr>
        <w:t>age</w:t>
      </w:r>
      <w:r w:rsidR="00A16F25">
        <w:rPr>
          <w:rFonts w:ascii="Arial" w:hAnsi="Arial" w:cs="Arial"/>
        </w:rPr>
        <w:t xml:space="preserve">) </w:t>
      </w:r>
      <w:r>
        <w:rPr>
          <w:rFonts w:ascii="Arial" w:hAnsi="Arial" w:cs="Arial"/>
        </w:rPr>
        <w:t xml:space="preserve">should be enough to ensure </w:t>
      </w:r>
      <w:r w:rsidR="00AD7F22">
        <w:rPr>
          <w:rFonts w:ascii="Arial" w:hAnsi="Arial" w:cs="Arial"/>
        </w:rPr>
        <w:t xml:space="preserve">that </w:t>
      </w:r>
      <w:r w:rsidR="00B16436">
        <w:rPr>
          <w:rFonts w:ascii="Arial" w:hAnsi="Arial" w:cs="Arial"/>
        </w:rPr>
        <w:t xml:space="preserve">such </w:t>
      </w:r>
      <w:r>
        <w:rPr>
          <w:rFonts w:ascii="Arial" w:hAnsi="Arial" w:cs="Arial"/>
        </w:rPr>
        <w:t xml:space="preserve">probability </w:t>
      </w:r>
      <w:r w:rsidR="003A334F">
        <w:rPr>
          <w:rFonts w:ascii="Arial" w:hAnsi="Arial" w:cs="Arial"/>
        </w:rPr>
        <w:t xml:space="preserve">is </w:t>
      </w:r>
      <w:r>
        <w:rPr>
          <w:rFonts w:ascii="Arial" w:hAnsi="Arial" w:cs="Arial"/>
        </w:rPr>
        <w:t>less than 5%</w:t>
      </w:r>
      <w:r w:rsidR="0009544E">
        <w:rPr>
          <w:rFonts w:ascii="Arial" w:hAnsi="Arial" w:cs="Arial"/>
        </w:rPr>
        <w:t>, especially</w:t>
      </w:r>
      <w:r w:rsidR="004A750B">
        <w:rPr>
          <w:rFonts w:ascii="Arial" w:hAnsi="Arial" w:cs="Arial"/>
        </w:rPr>
        <w:t xml:space="preserve"> when </w:t>
      </w:r>
      <w:r>
        <w:rPr>
          <w:rFonts w:ascii="Arial" w:hAnsi="Arial" w:cs="Arial"/>
        </w:rPr>
        <w:t>indoor scenario</w:t>
      </w:r>
      <w:r w:rsidR="002419A8">
        <w:rPr>
          <w:rFonts w:ascii="Arial" w:hAnsi="Arial" w:cs="Arial"/>
        </w:rPr>
        <w:t>s</w:t>
      </w:r>
      <w:r w:rsidR="004A750B">
        <w:rPr>
          <w:rFonts w:ascii="Arial" w:hAnsi="Arial" w:cs="Arial"/>
        </w:rPr>
        <w:t xml:space="preserve"> are considered</w:t>
      </w:r>
      <w:r w:rsidR="00B16436">
        <w:rPr>
          <w:rFonts w:ascii="Arial" w:hAnsi="Arial" w:cs="Arial"/>
        </w:rPr>
        <w:t>.</w:t>
      </w:r>
    </w:p>
    <w:p w14:paraId="65712DAC" w14:textId="77777777" w:rsidR="00E16F25" w:rsidRDefault="00E16F25" w:rsidP="00E16F25">
      <w:pPr>
        <w:jc w:val="both"/>
        <w:rPr>
          <w:rFonts w:ascii="Arial" w:hAnsi="Arial" w:cs="Arial"/>
        </w:rPr>
      </w:pPr>
    </w:p>
    <w:p w14:paraId="41F214AC" w14:textId="77777777" w:rsidR="00E16F25" w:rsidRDefault="00E16F25" w:rsidP="00E16F25">
      <w:pPr>
        <w:jc w:val="center"/>
        <w:rPr>
          <w:rFonts w:ascii="Arial" w:hAnsi="Arial" w:cs="Arial"/>
        </w:rPr>
      </w:pPr>
      <w:r w:rsidRPr="00E903DD">
        <w:rPr>
          <w:rFonts w:ascii="Arial" w:hAnsi="Arial" w:cs="Arial"/>
          <w:noProof/>
        </w:rPr>
        <w:drawing>
          <wp:inline distT="0" distB="0" distL="0" distR="0" wp14:anchorId="42310DF3" wp14:editId="6EF0F0E7">
            <wp:extent cx="4137660" cy="978718"/>
            <wp:effectExtent l="0" t="0" r="0" b="0"/>
            <wp:docPr id="3096684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068198" name=""/>
                    <pic:cNvPicPr/>
                  </pic:nvPicPr>
                  <pic:blipFill>
                    <a:blip r:embed="rId11"/>
                    <a:stretch>
                      <a:fillRect/>
                    </a:stretch>
                  </pic:blipFill>
                  <pic:spPr>
                    <a:xfrm>
                      <a:off x="0" y="0"/>
                      <a:ext cx="4161183" cy="984282"/>
                    </a:xfrm>
                    <a:prstGeom prst="rect">
                      <a:avLst/>
                    </a:prstGeom>
                  </pic:spPr>
                </pic:pic>
              </a:graphicData>
            </a:graphic>
          </wp:inline>
        </w:drawing>
      </w:r>
    </w:p>
    <w:p w14:paraId="7F0FE79E" w14:textId="77777777" w:rsidR="00E16F25" w:rsidRPr="008F37D1" w:rsidRDefault="00E16F25" w:rsidP="00E16F25">
      <w:pPr>
        <w:pStyle w:val="Caption"/>
        <w:jc w:val="center"/>
        <w:rPr>
          <w:rFonts w:ascii="Arial" w:hAnsi="Arial" w:cs="Arial"/>
        </w:rPr>
      </w:pPr>
      <w:r w:rsidRPr="008F37D1">
        <w:rPr>
          <w:rFonts w:ascii="Arial" w:hAnsi="Arial" w:cs="Arial"/>
        </w:rPr>
        <w:t xml:space="preserve">Table </w:t>
      </w:r>
      <w:r w:rsidRPr="008F37D1">
        <w:rPr>
          <w:rFonts w:ascii="Arial" w:hAnsi="Arial" w:cs="Arial"/>
        </w:rPr>
        <w:fldChar w:fldCharType="begin"/>
      </w:r>
      <w:r w:rsidRPr="008F37D1">
        <w:rPr>
          <w:rFonts w:ascii="Arial" w:hAnsi="Arial" w:cs="Arial"/>
        </w:rPr>
        <w:instrText xml:space="preserve"> SEQ Table \* ARABIC </w:instrText>
      </w:r>
      <w:r w:rsidRPr="008F37D1">
        <w:rPr>
          <w:rFonts w:ascii="Arial" w:hAnsi="Arial" w:cs="Arial"/>
        </w:rPr>
        <w:fldChar w:fldCharType="separate"/>
      </w:r>
      <w:r w:rsidRPr="008F37D1">
        <w:rPr>
          <w:rFonts w:ascii="Arial" w:hAnsi="Arial" w:cs="Arial"/>
          <w:noProof/>
        </w:rPr>
        <w:t>1</w:t>
      </w:r>
      <w:r w:rsidRPr="008F37D1">
        <w:rPr>
          <w:rFonts w:ascii="Arial" w:hAnsi="Arial" w:cs="Arial"/>
        </w:rPr>
        <w:fldChar w:fldCharType="end"/>
      </w:r>
      <w:r w:rsidRPr="008F37D1">
        <w:rPr>
          <w:rFonts w:ascii="Arial" w:hAnsi="Arial" w:cs="Arial"/>
        </w:rPr>
        <w:t>. Probability that at least two readers have the same random number</w:t>
      </w:r>
    </w:p>
    <w:p w14:paraId="4ECCA0AA" w14:textId="77777777" w:rsidR="00991857" w:rsidRDefault="00991857" w:rsidP="00E16F25">
      <w:pPr>
        <w:jc w:val="both"/>
        <w:rPr>
          <w:rFonts w:ascii="Arial" w:hAnsi="Arial" w:cs="Arial"/>
          <w:b/>
          <w:bCs/>
        </w:rPr>
      </w:pPr>
    </w:p>
    <w:p w14:paraId="4C0D968A" w14:textId="74B44034" w:rsidR="00730F9A" w:rsidRPr="00373BF5" w:rsidRDefault="00730F9A" w:rsidP="00730F9A">
      <w:pPr>
        <w:jc w:val="both"/>
        <w:rPr>
          <w:rFonts w:ascii="Arial" w:hAnsi="Arial" w:cs="Arial"/>
        </w:rPr>
      </w:pPr>
      <w:r>
        <w:rPr>
          <w:rFonts w:ascii="Arial" w:hAnsi="Arial" w:cs="Arial"/>
        </w:rPr>
        <w:t xml:space="preserve">There may also be a need for end indication. The </w:t>
      </w:r>
      <w:r w:rsidR="00C94833">
        <w:rPr>
          <w:rFonts w:ascii="Arial" w:hAnsi="Arial" w:cs="Arial"/>
        </w:rPr>
        <w:t xml:space="preserve">reader can utilize the </w:t>
      </w:r>
      <w:r>
        <w:rPr>
          <w:rFonts w:ascii="Arial" w:hAnsi="Arial" w:cs="Arial"/>
        </w:rPr>
        <w:t xml:space="preserve">end indication </w:t>
      </w:r>
      <w:r w:rsidR="00C94833">
        <w:rPr>
          <w:rFonts w:ascii="Arial" w:hAnsi="Arial" w:cs="Arial"/>
        </w:rPr>
        <w:t xml:space="preserve">when </w:t>
      </w:r>
      <w:r w:rsidR="006365FC">
        <w:rPr>
          <w:rFonts w:ascii="Arial" w:hAnsi="Arial" w:cs="Arial"/>
        </w:rPr>
        <w:t xml:space="preserve">it needs to terminate </w:t>
      </w:r>
      <w:r w:rsidRPr="00373BF5">
        <w:rPr>
          <w:rFonts w:ascii="Arial" w:hAnsi="Arial" w:cs="Arial"/>
        </w:rPr>
        <w:t>an ongoing procedure.</w:t>
      </w:r>
      <w:r>
        <w:rPr>
          <w:rFonts w:ascii="Arial" w:hAnsi="Arial" w:cs="Arial"/>
        </w:rPr>
        <w:t xml:space="preserve"> </w:t>
      </w:r>
      <w:r w:rsidR="007D0436">
        <w:rPr>
          <w:rFonts w:ascii="Arial" w:hAnsi="Arial" w:cs="Arial"/>
        </w:rPr>
        <w:t>For example, a</w:t>
      </w:r>
      <w:r>
        <w:rPr>
          <w:rFonts w:ascii="Arial" w:hAnsi="Arial" w:cs="Arial"/>
        </w:rPr>
        <w:t xml:space="preserve"> reader may </w:t>
      </w:r>
      <w:r w:rsidR="00992DDF">
        <w:rPr>
          <w:rFonts w:ascii="Arial" w:hAnsi="Arial" w:cs="Arial"/>
        </w:rPr>
        <w:t xml:space="preserve">want to </w:t>
      </w:r>
      <w:r>
        <w:rPr>
          <w:rFonts w:ascii="Arial" w:hAnsi="Arial" w:cs="Arial"/>
        </w:rPr>
        <w:t xml:space="preserve">terminate </w:t>
      </w:r>
      <w:r w:rsidR="00685F51">
        <w:rPr>
          <w:rFonts w:ascii="Arial" w:hAnsi="Arial" w:cs="Arial"/>
        </w:rPr>
        <w:t xml:space="preserve">the </w:t>
      </w:r>
      <w:r>
        <w:rPr>
          <w:rFonts w:ascii="Arial" w:hAnsi="Arial" w:cs="Arial"/>
        </w:rPr>
        <w:t xml:space="preserve">procedure earlier, </w:t>
      </w:r>
      <w:r w:rsidR="006E7EAE">
        <w:rPr>
          <w:rFonts w:ascii="Arial" w:hAnsi="Arial" w:cs="Arial"/>
        </w:rPr>
        <w:t xml:space="preserve">e.g., </w:t>
      </w:r>
      <w:r w:rsidR="008051EC">
        <w:rPr>
          <w:rFonts w:ascii="Arial" w:hAnsi="Arial" w:cs="Arial"/>
        </w:rPr>
        <w:t xml:space="preserve">since </w:t>
      </w:r>
      <w:r w:rsidR="0066741F">
        <w:rPr>
          <w:rFonts w:ascii="Arial" w:hAnsi="Arial" w:cs="Arial"/>
        </w:rPr>
        <w:t xml:space="preserve">it turns out that there is no </w:t>
      </w:r>
      <w:r w:rsidR="002E2FF3">
        <w:rPr>
          <w:rFonts w:ascii="Arial" w:hAnsi="Arial" w:cs="Arial"/>
        </w:rPr>
        <w:t xml:space="preserve">need </w:t>
      </w:r>
      <w:r w:rsidR="006E7EAE">
        <w:rPr>
          <w:rFonts w:ascii="Arial" w:hAnsi="Arial" w:cs="Arial"/>
        </w:rPr>
        <w:t xml:space="preserve">for </w:t>
      </w:r>
      <w:r w:rsidR="000735F5">
        <w:rPr>
          <w:rFonts w:ascii="Arial" w:hAnsi="Arial" w:cs="Arial"/>
        </w:rPr>
        <w:t>a</w:t>
      </w:r>
      <w:r w:rsidR="0066741F">
        <w:rPr>
          <w:rFonts w:ascii="Arial" w:hAnsi="Arial" w:cs="Arial"/>
        </w:rPr>
        <w:t>llocating</w:t>
      </w:r>
      <w:r w:rsidR="000735F5">
        <w:rPr>
          <w:rFonts w:ascii="Arial" w:hAnsi="Arial" w:cs="Arial"/>
        </w:rPr>
        <w:t xml:space="preserve"> </w:t>
      </w:r>
      <w:r w:rsidR="002E2FF3">
        <w:rPr>
          <w:rFonts w:ascii="Arial" w:hAnsi="Arial" w:cs="Arial"/>
        </w:rPr>
        <w:t xml:space="preserve">a </w:t>
      </w:r>
      <w:r w:rsidR="000735F5">
        <w:rPr>
          <w:rFonts w:ascii="Arial" w:hAnsi="Arial" w:cs="Arial"/>
        </w:rPr>
        <w:t xml:space="preserve">large size of </w:t>
      </w:r>
      <w:r w:rsidR="00A5217E">
        <w:rPr>
          <w:rFonts w:ascii="Arial" w:hAnsi="Arial" w:cs="Arial"/>
        </w:rPr>
        <w:t>number of slots</w:t>
      </w:r>
      <w:r w:rsidR="006D34DA">
        <w:rPr>
          <w:rFonts w:ascii="Arial" w:hAnsi="Arial" w:cs="Arial"/>
        </w:rPr>
        <w:t xml:space="preserve">. </w:t>
      </w:r>
      <w:r w:rsidR="00652922">
        <w:rPr>
          <w:rFonts w:ascii="Arial" w:hAnsi="Arial" w:cs="Arial"/>
        </w:rPr>
        <w:t>I</w:t>
      </w:r>
      <w:r w:rsidR="00E96714">
        <w:rPr>
          <w:rFonts w:ascii="Arial" w:hAnsi="Arial" w:cs="Arial"/>
        </w:rPr>
        <w:t>f Option A is agreed as d</w:t>
      </w:r>
      <w:r w:rsidR="00645CE7">
        <w:rPr>
          <w:rFonts w:ascii="Arial" w:hAnsi="Arial" w:cs="Arial"/>
        </w:rPr>
        <w:t xml:space="preserve">iscussed </w:t>
      </w:r>
      <w:r w:rsidR="00E96714">
        <w:rPr>
          <w:rFonts w:ascii="Arial" w:hAnsi="Arial" w:cs="Arial"/>
        </w:rPr>
        <w:t xml:space="preserve">above, </w:t>
      </w:r>
      <w:r>
        <w:rPr>
          <w:rFonts w:ascii="Arial" w:hAnsi="Arial" w:cs="Arial"/>
        </w:rPr>
        <w:t xml:space="preserve">without such end indication </w:t>
      </w:r>
      <w:r w:rsidR="0023084A">
        <w:rPr>
          <w:rFonts w:ascii="Arial" w:hAnsi="Arial" w:cs="Arial"/>
        </w:rPr>
        <w:t xml:space="preserve">it would not be possible for the reader to terminate </w:t>
      </w:r>
      <w:r w:rsidR="00E71B58">
        <w:rPr>
          <w:rFonts w:ascii="Arial" w:hAnsi="Arial" w:cs="Arial"/>
        </w:rPr>
        <w:t>the procedure.</w:t>
      </w:r>
      <w:r w:rsidR="00DD523C">
        <w:rPr>
          <w:rFonts w:ascii="Arial" w:hAnsi="Arial" w:cs="Arial"/>
        </w:rPr>
        <w:t xml:space="preserve"> </w:t>
      </w:r>
      <w:r w:rsidR="00C067EE">
        <w:rPr>
          <w:rFonts w:ascii="Arial" w:hAnsi="Arial" w:cs="Arial"/>
        </w:rPr>
        <w:t>The end</w:t>
      </w:r>
      <w:r w:rsidR="007A1FFC">
        <w:rPr>
          <w:rFonts w:ascii="Arial" w:hAnsi="Arial" w:cs="Arial"/>
        </w:rPr>
        <w:t xml:space="preserve"> indication can be provided </w:t>
      </w:r>
      <w:r w:rsidR="00EB71FB">
        <w:rPr>
          <w:rFonts w:ascii="Arial" w:hAnsi="Arial" w:cs="Arial"/>
        </w:rPr>
        <w:t>as part of the</w:t>
      </w:r>
      <w:r w:rsidRPr="001435B8">
        <w:rPr>
          <w:rFonts w:ascii="Arial" w:hAnsi="Arial" w:cs="Arial"/>
        </w:rPr>
        <w:t xml:space="preserve"> </w:t>
      </w:r>
      <w:r>
        <w:rPr>
          <w:rFonts w:ascii="Arial" w:hAnsi="Arial" w:cs="Arial"/>
        </w:rPr>
        <w:t>access occasion trigger</w:t>
      </w:r>
      <w:r w:rsidRPr="001435B8">
        <w:rPr>
          <w:rFonts w:ascii="Arial" w:hAnsi="Arial" w:cs="Arial"/>
        </w:rPr>
        <w:t xml:space="preserve"> message</w:t>
      </w:r>
      <w:r>
        <w:rPr>
          <w:rFonts w:ascii="Arial" w:hAnsi="Arial" w:cs="Arial"/>
        </w:rPr>
        <w:t xml:space="preserve">. </w:t>
      </w:r>
    </w:p>
    <w:p w14:paraId="40551C00" w14:textId="77777777" w:rsidR="00730F9A" w:rsidRDefault="00730F9A" w:rsidP="00730F9A">
      <w:pPr>
        <w:jc w:val="both"/>
        <w:rPr>
          <w:rFonts w:ascii="Arial" w:hAnsi="Arial" w:cs="Arial"/>
        </w:rPr>
      </w:pPr>
    </w:p>
    <w:p w14:paraId="1C200D1C" w14:textId="1641D147" w:rsidR="00730F9A" w:rsidRPr="00373BF5" w:rsidRDefault="00730F9A" w:rsidP="00730F9A">
      <w:pPr>
        <w:pStyle w:val="Observation"/>
      </w:pPr>
      <w:bookmarkStart w:id="9" w:name="_Toc197682976"/>
      <w:r>
        <w:rPr>
          <w:rFonts w:cs="Arial"/>
        </w:rPr>
        <w:t>Th</w:t>
      </w:r>
      <w:r w:rsidR="00812E26">
        <w:rPr>
          <w:rFonts w:cs="Arial"/>
        </w:rPr>
        <w:t>e</w:t>
      </w:r>
      <w:r w:rsidR="003134EC">
        <w:rPr>
          <w:rFonts w:cs="Arial"/>
        </w:rPr>
        <w:t xml:space="preserve"> reader can utilize the end indication when it needs to terminate </w:t>
      </w:r>
      <w:r w:rsidR="003134EC" w:rsidRPr="00373BF5">
        <w:rPr>
          <w:rFonts w:cs="Arial"/>
        </w:rPr>
        <w:t>an ongoing procedure</w:t>
      </w:r>
      <w:r>
        <w:rPr>
          <w:rFonts w:eastAsia="SimSun"/>
          <w:szCs w:val="12"/>
        </w:rPr>
        <w:t>.</w:t>
      </w:r>
      <w:bookmarkEnd w:id="9"/>
      <w:r w:rsidRPr="00373BF5">
        <w:rPr>
          <w:rFonts w:cs="Arial"/>
        </w:rPr>
        <w:t xml:space="preserve">  </w:t>
      </w:r>
    </w:p>
    <w:p w14:paraId="14A3AE3C" w14:textId="77777777" w:rsidR="00730F9A" w:rsidRDefault="00730F9A" w:rsidP="00730F9A">
      <w:pPr>
        <w:pStyle w:val="Observation"/>
        <w:numPr>
          <w:ilvl w:val="0"/>
          <w:numId w:val="0"/>
        </w:numPr>
      </w:pPr>
    </w:p>
    <w:p w14:paraId="75D579E2" w14:textId="1643F879" w:rsidR="00E16F25" w:rsidRDefault="00E16F25" w:rsidP="00E16F25">
      <w:pPr>
        <w:jc w:val="both"/>
        <w:rPr>
          <w:rFonts w:ascii="Arial" w:hAnsi="Arial" w:cs="Arial"/>
        </w:rPr>
      </w:pPr>
      <w:r>
        <w:rPr>
          <w:rFonts w:ascii="Arial" w:hAnsi="Arial" w:cs="Arial"/>
        </w:rPr>
        <w:t xml:space="preserve">Based on the discussion above, we propose the following: </w:t>
      </w:r>
    </w:p>
    <w:p w14:paraId="53AB6430" w14:textId="77777777" w:rsidR="00E16F25" w:rsidRPr="00967A77" w:rsidRDefault="00E16F25" w:rsidP="00E16F25">
      <w:pPr>
        <w:jc w:val="both"/>
        <w:rPr>
          <w:rFonts w:ascii="Arial" w:hAnsi="Arial" w:cs="Arial"/>
        </w:rPr>
      </w:pPr>
    </w:p>
    <w:p w14:paraId="712F57B5" w14:textId="11F6D39E" w:rsidR="00E16F25" w:rsidRDefault="00E16F25" w:rsidP="00E16F25">
      <w:pPr>
        <w:pStyle w:val="Proposal"/>
        <w:tabs>
          <w:tab w:val="num" w:pos="2834"/>
        </w:tabs>
        <w:ind w:left="1701" w:hanging="1701"/>
        <w:rPr>
          <w:rFonts w:cs="Arial"/>
        </w:rPr>
      </w:pPr>
      <w:bookmarkStart w:id="10" w:name="_Toc197682982"/>
      <w:r>
        <w:rPr>
          <w:rFonts w:cs="Arial"/>
        </w:rPr>
        <w:t xml:space="preserve">Access occasion trigger message </w:t>
      </w:r>
      <w:r w:rsidRPr="002A03E2">
        <w:rPr>
          <w:rFonts w:cs="Arial"/>
        </w:rPr>
        <w:t>include</w:t>
      </w:r>
      <w:r w:rsidR="001D5C6C">
        <w:rPr>
          <w:rFonts w:cs="Arial"/>
        </w:rPr>
        <w:t>s</w:t>
      </w:r>
      <w:r w:rsidRPr="002A03E2">
        <w:rPr>
          <w:rFonts w:cs="Arial"/>
        </w:rPr>
        <w:t xml:space="preserve"> the following:</w:t>
      </w:r>
      <w:bookmarkEnd w:id="10"/>
    </w:p>
    <w:p w14:paraId="1CF5CB61" w14:textId="654C5DE0" w:rsidR="00E16F25" w:rsidRDefault="00E16F25" w:rsidP="00E16F25">
      <w:pPr>
        <w:pStyle w:val="Proposal"/>
        <w:numPr>
          <w:ilvl w:val="0"/>
          <w:numId w:val="0"/>
        </w:numPr>
        <w:tabs>
          <w:tab w:val="num" w:pos="3554"/>
        </w:tabs>
        <w:ind w:left="1701"/>
        <w:rPr>
          <w:rFonts w:cs="Arial"/>
        </w:rPr>
      </w:pPr>
      <w:bookmarkStart w:id="11" w:name="_Toc197682983"/>
      <w:r>
        <w:rPr>
          <w:rFonts w:cs="Arial"/>
        </w:rPr>
        <w:t xml:space="preserve">- </w:t>
      </w:r>
      <w:r w:rsidRPr="002A03E2">
        <w:rPr>
          <w:rFonts w:cs="Arial"/>
        </w:rPr>
        <w:t xml:space="preserve">“end” indication </w:t>
      </w:r>
      <w:r w:rsidR="004508CA">
        <w:rPr>
          <w:rFonts w:cs="Arial"/>
        </w:rPr>
        <w:t xml:space="preserve">that marks </w:t>
      </w:r>
      <w:r w:rsidRPr="002A03E2">
        <w:rPr>
          <w:rFonts w:cs="Arial"/>
        </w:rPr>
        <w:t>the last access occasion in a paging round</w:t>
      </w:r>
      <w:bookmarkEnd w:id="11"/>
    </w:p>
    <w:p w14:paraId="1C881A4A" w14:textId="7C2146D4" w:rsidR="00E16F25" w:rsidRPr="00E178C3" w:rsidRDefault="00E16F25" w:rsidP="00E16F25">
      <w:pPr>
        <w:pStyle w:val="Proposal"/>
        <w:numPr>
          <w:ilvl w:val="0"/>
          <w:numId w:val="0"/>
        </w:numPr>
        <w:tabs>
          <w:tab w:val="num" w:pos="3554"/>
        </w:tabs>
        <w:ind w:left="1701"/>
        <w:rPr>
          <w:rFonts w:cs="Arial"/>
        </w:rPr>
      </w:pPr>
      <w:bookmarkStart w:id="12" w:name="_Toc197682984"/>
      <w:r>
        <w:rPr>
          <w:rFonts w:cs="Arial"/>
        </w:rPr>
        <w:t>- a reader generated random number per paging round</w:t>
      </w:r>
      <w:r w:rsidR="00C07632">
        <w:rPr>
          <w:rFonts w:cs="Arial"/>
        </w:rPr>
        <w:t xml:space="preserve">. </w:t>
      </w:r>
      <w:r w:rsidR="00A039FB">
        <w:rPr>
          <w:rFonts w:cs="Arial"/>
        </w:rPr>
        <w:t>FFS</w:t>
      </w:r>
      <w:r w:rsidR="00E963D9">
        <w:rPr>
          <w:rFonts w:cs="Arial"/>
        </w:rPr>
        <w:t xml:space="preserve"> size</w:t>
      </w:r>
      <w:r w:rsidR="008E59F1">
        <w:rPr>
          <w:rFonts w:cs="Arial"/>
        </w:rPr>
        <w:t xml:space="preserve">, </w:t>
      </w:r>
      <w:r w:rsidR="00A33C25">
        <w:rPr>
          <w:rFonts w:cs="Arial"/>
        </w:rPr>
        <w:t xml:space="preserve">i.e., </w:t>
      </w:r>
      <w:r w:rsidR="00951EC2">
        <w:rPr>
          <w:rFonts w:cs="Arial"/>
        </w:rPr>
        <w:t>5-8</w:t>
      </w:r>
      <w:r>
        <w:rPr>
          <w:rFonts w:cs="Arial"/>
        </w:rPr>
        <w:t xml:space="preserve"> bits.</w:t>
      </w:r>
      <w:bookmarkEnd w:id="12"/>
      <w:r>
        <w:rPr>
          <w:rFonts w:cs="Arial"/>
        </w:rPr>
        <w:t xml:space="preserve"> </w:t>
      </w:r>
    </w:p>
    <w:p w14:paraId="1B75A767" w14:textId="77777777" w:rsidR="00FB5CD3" w:rsidRDefault="00FB5CD3">
      <w:pPr>
        <w:jc w:val="both"/>
        <w:rPr>
          <w:rFonts w:ascii="Arial" w:hAnsi="Arial" w:cs="Arial"/>
        </w:rPr>
      </w:pPr>
    </w:p>
    <w:p w14:paraId="48D1989E" w14:textId="084A622C" w:rsidR="00D520D4" w:rsidRPr="00CA2340" w:rsidRDefault="00D520D4" w:rsidP="00D520D4">
      <w:pPr>
        <w:pStyle w:val="Heading2"/>
        <w:rPr>
          <w:rStyle w:val="Emphasis"/>
          <w:i w:val="0"/>
          <w:iCs w:val="0"/>
        </w:rPr>
      </w:pPr>
      <w:r w:rsidRPr="00CA2340">
        <w:rPr>
          <w:rStyle w:val="Emphasis"/>
          <w:i w:val="0"/>
          <w:iCs w:val="0"/>
        </w:rPr>
        <w:t>2.</w:t>
      </w:r>
      <w:r w:rsidR="00AF6B43">
        <w:rPr>
          <w:rStyle w:val="Emphasis"/>
          <w:i w:val="0"/>
          <w:iCs w:val="0"/>
        </w:rPr>
        <w:t>3</w:t>
      </w:r>
      <w:r w:rsidRPr="00CA2340">
        <w:rPr>
          <w:rStyle w:val="Emphasis"/>
          <w:i w:val="0"/>
          <w:iCs w:val="0"/>
        </w:rPr>
        <w:t xml:space="preserve"> </w:t>
      </w:r>
      <w:r w:rsidR="00CB1EF2">
        <w:rPr>
          <w:rStyle w:val="Emphasis"/>
          <w:i w:val="0"/>
          <w:iCs w:val="0"/>
        </w:rPr>
        <w:t>How to generate the transaction ID</w:t>
      </w:r>
      <w:r w:rsidR="00AA3F82">
        <w:rPr>
          <w:rStyle w:val="Emphasis"/>
          <w:i w:val="0"/>
          <w:iCs w:val="0"/>
        </w:rPr>
        <w:t xml:space="preserve"> </w:t>
      </w:r>
      <w:r w:rsidR="00AA3F82">
        <w:t>(</w:t>
      </w:r>
      <w:r w:rsidR="00AA3F82" w:rsidRPr="002549A4">
        <w:t>Issue 1-</w:t>
      </w:r>
      <w:r w:rsidR="00AA3F82">
        <w:t>2 in [3])</w:t>
      </w:r>
    </w:p>
    <w:p w14:paraId="0C89A1B2" w14:textId="0A1F9609" w:rsidR="00880102" w:rsidRPr="00022AAE" w:rsidRDefault="00275247" w:rsidP="00022AAE">
      <w:pPr>
        <w:jc w:val="both"/>
        <w:rPr>
          <w:rFonts w:ascii="Arial" w:hAnsi="Arial" w:cs="Arial"/>
        </w:rPr>
      </w:pPr>
      <w:r>
        <w:rPr>
          <w:rFonts w:ascii="Arial" w:hAnsi="Arial" w:cs="Arial"/>
        </w:rPr>
        <w:t xml:space="preserve">In </w:t>
      </w:r>
      <w:r w:rsidR="00784B11">
        <w:rPr>
          <w:rFonts w:ascii="Arial" w:hAnsi="Arial" w:cs="Arial"/>
        </w:rPr>
        <w:t>RAN2</w:t>
      </w:r>
      <w:r>
        <w:rPr>
          <w:rFonts w:ascii="Arial" w:hAnsi="Arial" w:cs="Arial"/>
        </w:rPr>
        <w:t>#127, it was</w:t>
      </w:r>
      <w:r w:rsidR="00784B11">
        <w:rPr>
          <w:rFonts w:ascii="Arial" w:hAnsi="Arial" w:cs="Arial"/>
        </w:rPr>
        <w:t xml:space="preserve"> agreed </w:t>
      </w:r>
      <w:r>
        <w:rPr>
          <w:rFonts w:ascii="Arial" w:hAnsi="Arial" w:cs="Arial"/>
        </w:rPr>
        <w:t xml:space="preserve">to support a </w:t>
      </w:r>
      <w:r w:rsidR="00784B11" w:rsidRPr="00784B11">
        <w:rPr>
          <w:rFonts w:ascii="Arial" w:hAnsi="Arial" w:cs="Arial"/>
        </w:rPr>
        <w:t xml:space="preserve">mechanism for </w:t>
      </w:r>
      <w:r>
        <w:rPr>
          <w:rFonts w:ascii="Arial" w:hAnsi="Arial" w:cs="Arial"/>
        </w:rPr>
        <w:t xml:space="preserve">the </w:t>
      </w:r>
      <w:r w:rsidR="00784B11" w:rsidRPr="00784B11">
        <w:rPr>
          <w:rFonts w:ascii="Arial" w:hAnsi="Arial" w:cs="Arial"/>
        </w:rPr>
        <w:t>reader to trigger multiple/subsequent A</w:t>
      </w:r>
      <w:r w:rsidR="001B4186">
        <w:rPr>
          <w:rFonts w:ascii="Arial" w:hAnsi="Arial" w:cs="Arial"/>
        </w:rPr>
        <w:t>-</w:t>
      </w:r>
      <w:r w:rsidR="00784B11" w:rsidRPr="00784B11">
        <w:rPr>
          <w:rFonts w:ascii="Arial" w:hAnsi="Arial" w:cs="Arial"/>
        </w:rPr>
        <w:t xml:space="preserve">IoT paging messages that are associated with the same </w:t>
      </w:r>
      <w:r w:rsidR="008509BF">
        <w:rPr>
          <w:rFonts w:ascii="Arial" w:hAnsi="Arial" w:cs="Arial"/>
        </w:rPr>
        <w:t xml:space="preserve">service </w:t>
      </w:r>
      <w:r w:rsidR="00784B11" w:rsidRPr="00784B11">
        <w:rPr>
          <w:rFonts w:ascii="Arial" w:hAnsi="Arial" w:cs="Arial"/>
        </w:rPr>
        <w:t xml:space="preserve">request from </w:t>
      </w:r>
      <w:r w:rsidR="00784B11" w:rsidRPr="00BB0C4A">
        <w:rPr>
          <w:rFonts w:ascii="Arial" w:hAnsi="Arial" w:cs="Arial"/>
        </w:rPr>
        <w:t>the CN</w:t>
      </w:r>
      <w:r w:rsidR="005E4E9F" w:rsidRPr="00BB0C4A">
        <w:rPr>
          <w:rFonts w:ascii="Arial" w:hAnsi="Arial" w:cs="Arial"/>
        </w:rPr>
        <w:t>.</w:t>
      </w:r>
      <w:r w:rsidR="006C18EF" w:rsidRPr="00BB0C4A">
        <w:rPr>
          <w:rFonts w:ascii="Arial" w:hAnsi="Arial" w:cs="Arial"/>
        </w:rPr>
        <w:t xml:space="preserve"> </w:t>
      </w:r>
      <w:r w:rsidR="00C73C31">
        <w:rPr>
          <w:rFonts w:ascii="Arial" w:hAnsi="Arial" w:cs="Arial"/>
        </w:rPr>
        <w:t xml:space="preserve">In RAN2#127bis, it was agreed that </w:t>
      </w:r>
      <w:r w:rsidR="00C73C31" w:rsidRPr="00C73C31">
        <w:rPr>
          <w:rFonts w:ascii="Arial" w:hAnsi="Arial" w:cs="Arial"/>
        </w:rPr>
        <w:t>A-IoT paging message can include information to avoid duplicate response from the device to a reader</w:t>
      </w:r>
      <w:r w:rsidR="00776982">
        <w:rPr>
          <w:rFonts w:ascii="Arial" w:hAnsi="Arial" w:cs="Arial"/>
        </w:rPr>
        <w:t>.</w:t>
      </w:r>
      <w:r w:rsidR="00022AAE">
        <w:rPr>
          <w:rFonts w:ascii="Arial" w:hAnsi="Arial" w:cs="Arial"/>
        </w:rPr>
        <w:t xml:space="preserve"> </w:t>
      </w:r>
      <w:r w:rsidR="00776982">
        <w:rPr>
          <w:rFonts w:ascii="Arial" w:hAnsi="Arial" w:cs="Arial"/>
        </w:rPr>
        <w:t>I</w:t>
      </w:r>
      <w:r w:rsidR="00022AAE">
        <w:rPr>
          <w:rFonts w:ascii="Arial" w:hAnsi="Arial" w:cs="Arial"/>
        </w:rPr>
        <w:t xml:space="preserve">n RAN2#129, it was agreed that </w:t>
      </w:r>
      <w:r w:rsidR="00050E3F">
        <w:rPr>
          <w:rFonts w:ascii="Arial" w:hAnsi="Arial" w:cs="Arial"/>
        </w:rPr>
        <w:t>t</w:t>
      </w:r>
      <w:r w:rsidR="00022AAE" w:rsidRPr="00022AAE">
        <w:rPr>
          <w:rFonts w:ascii="Arial" w:hAnsi="Arial" w:cs="Arial"/>
        </w:rPr>
        <w:t>he “transaction ID” can be generated by reader based on CN cor</w:t>
      </w:r>
      <w:r w:rsidR="00022AAE">
        <w:rPr>
          <w:rFonts w:ascii="Arial" w:hAnsi="Arial" w:cs="Arial"/>
        </w:rPr>
        <w:t>r</w:t>
      </w:r>
      <w:r w:rsidR="00022AAE" w:rsidRPr="00022AAE">
        <w:rPr>
          <w:rFonts w:ascii="Arial" w:hAnsi="Arial" w:cs="Arial"/>
        </w:rPr>
        <w:t xml:space="preserve">elation ID.  </w:t>
      </w:r>
      <w:r w:rsidR="005545FC">
        <w:rPr>
          <w:rFonts w:ascii="Arial" w:hAnsi="Arial" w:cs="Arial"/>
        </w:rPr>
        <w:t xml:space="preserve">But it is </w:t>
      </w:r>
      <w:r w:rsidR="00022AAE" w:rsidRPr="00022AAE">
        <w:rPr>
          <w:rFonts w:ascii="Arial" w:hAnsi="Arial" w:cs="Arial"/>
        </w:rPr>
        <w:t>FFS how reader will generate “transaction ID”</w:t>
      </w:r>
      <w:r w:rsidR="005545FC">
        <w:rPr>
          <w:rFonts w:ascii="Arial" w:hAnsi="Arial" w:cs="Arial"/>
        </w:rPr>
        <w:t xml:space="preserve"> and </w:t>
      </w:r>
      <w:r w:rsidR="00022AAE" w:rsidRPr="00022AAE">
        <w:rPr>
          <w:rFonts w:ascii="Arial" w:hAnsi="Arial" w:cs="Arial"/>
        </w:rPr>
        <w:t>the size of transaction ID</w:t>
      </w:r>
      <w:r w:rsidR="00022AAE">
        <w:rPr>
          <w:rFonts w:ascii="Arial" w:hAnsi="Arial" w:cs="Arial"/>
        </w:rPr>
        <w:t>”</w:t>
      </w:r>
      <w:r w:rsidR="005A4663">
        <w:rPr>
          <w:rFonts w:ascii="Arial" w:hAnsi="Arial" w:cs="Arial"/>
        </w:rPr>
        <w:t>.</w:t>
      </w:r>
    </w:p>
    <w:p w14:paraId="621CD1C4" w14:textId="0948293E" w:rsidR="00022AAE" w:rsidRDefault="00F56DEA" w:rsidP="007127AD">
      <w:pPr>
        <w:jc w:val="both"/>
        <w:rPr>
          <w:rFonts w:ascii="Arial" w:hAnsi="Arial" w:cs="Arial"/>
        </w:rPr>
      </w:pPr>
      <w:r>
        <w:rPr>
          <w:rFonts w:ascii="Arial" w:hAnsi="Arial" w:cs="Arial"/>
        </w:rPr>
        <w:t xml:space="preserve">In this section we discuss </w:t>
      </w:r>
      <w:r w:rsidR="00022AAE">
        <w:rPr>
          <w:rFonts w:ascii="Arial" w:hAnsi="Arial" w:cs="Arial"/>
        </w:rPr>
        <w:t xml:space="preserve">how reader </w:t>
      </w:r>
      <w:r w:rsidR="005545FC">
        <w:rPr>
          <w:rFonts w:ascii="Arial" w:hAnsi="Arial" w:cs="Arial"/>
        </w:rPr>
        <w:t xml:space="preserve">should </w:t>
      </w:r>
      <w:r w:rsidR="00022AAE">
        <w:rPr>
          <w:rFonts w:ascii="Arial" w:hAnsi="Arial" w:cs="Arial"/>
        </w:rPr>
        <w:t>generate transaction ID based on CN correlation ID.</w:t>
      </w:r>
      <w:r w:rsidR="009907B4" w:rsidRPr="005A07A2">
        <w:rPr>
          <w:rFonts w:ascii="Arial" w:hAnsi="Arial" w:cs="Arial"/>
        </w:rPr>
        <w:t xml:space="preserve"> We </w:t>
      </w:r>
      <w:r w:rsidR="005545FC">
        <w:rPr>
          <w:rFonts w:ascii="Arial" w:hAnsi="Arial" w:cs="Arial"/>
        </w:rPr>
        <w:t>think that there should be one to one mapping between</w:t>
      </w:r>
      <w:r w:rsidR="005545FC" w:rsidRPr="005A07A2">
        <w:rPr>
          <w:rFonts w:ascii="Arial" w:hAnsi="Arial" w:cs="Arial"/>
        </w:rPr>
        <w:t xml:space="preserve"> transaction ID </w:t>
      </w:r>
      <w:r w:rsidR="005545FC">
        <w:rPr>
          <w:rFonts w:ascii="Arial" w:hAnsi="Arial" w:cs="Arial"/>
        </w:rPr>
        <w:t>and correlation ID, otherwise one may observe the following:</w:t>
      </w:r>
      <w:r w:rsidR="00A01FEC" w:rsidRPr="005A07A2">
        <w:rPr>
          <w:rFonts w:ascii="Arial" w:hAnsi="Arial" w:cs="Arial"/>
        </w:rPr>
        <w:t xml:space="preserve"> </w:t>
      </w:r>
    </w:p>
    <w:p w14:paraId="35EC65A4" w14:textId="6E5171BD" w:rsidR="00FF6C14" w:rsidRPr="00DA7852" w:rsidRDefault="00D858D6" w:rsidP="00FF6C14">
      <w:pPr>
        <w:pStyle w:val="ListParagraph"/>
        <w:numPr>
          <w:ilvl w:val="0"/>
          <w:numId w:val="27"/>
        </w:numPr>
        <w:snapToGrid w:val="0"/>
        <w:spacing w:after="200"/>
        <w:ind w:left="806"/>
        <w:jc w:val="both"/>
        <w:rPr>
          <w:rFonts w:ascii="Arial" w:hAnsi="Arial" w:cs="Arial"/>
          <w:sz w:val="20"/>
          <w:szCs w:val="20"/>
        </w:rPr>
      </w:pPr>
      <w:r>
        <w:rPr>
          <w:rFonts w:ascii="Arial" w:hAnsi="Arial" w:cs="Arial"/>
          <w:sz w:val="20"/>
          <w:szCs w:val="20"/>
        </w:rPr>
        <w:t>S</w:t>
      </w:r>
      <w:r w:rsidR="00FF6C14" w:rsidRPr="00DA7852">
        <w:rPr>
          <w:rFonts w:ascii="Arial" w:hAnsi="Arial" w:cs="Arial"/>
          <w:sz w:val="20"/>
          <w:szCs w:val="20"/>
        </w:rPr>
        <w:t>ame CN co</w:t>
      </w:r>
      <w:r w:rsidR="00FA6293" w:rsidRPr="00DA7852">
        <w:rPr>
          <w:rFonts w:ascii="Arial" w:hAnsi="Arial" w:cs="Arial"/>
          <w:sz w:val="20"/>
          <w:szCs w:val="20"/>
        </w:rPr>
        <w:t xml:space="preserve">rrelation ID maps to different </w:t>
      </w:r>
      <w:r w:rsidR="00D86072" w:rsidRPr="00DA7852">
        <w:rPr>
          <w:rFonts w:ascii="Arial" w:hAnsi="Arial" w:cs="Arial"/>
          <w:sz w:val="20"/>
          <w:szCs w:val="20"/>
        </w:rPr>
        <w:t>transaction ID</w:t>
      </w:r>
      <w:r w:rsidR="00373FAF" w:rsidRPr="00DA7852">
        <w:rPr>
          <w:rFonts w:ascii="Arial" w:hAnsi="Arial" w:cs="Arial"/>
          <w:sz w:val="20"/>
          <w:szCs w:val="20"/>
        </w:rPr>
        <w:t>s</w:t>
      </w:r>
      <w:r w:rsidR="00D86072" w:rsidRPr="00DA7852">
        <w:rPr>
          <w:rFonts w:ascii="Arial" w:hAnsi="Arial" w:cs="Arial"/>
          <w:sz w:val="20"/>
          <w:szCs w:val="20"/>
        </w:rPr>
        <w:t>, i.e., subsequent A-IoT paging messages associated with the same service request will have different transaction ID</w:t>
      </w:r>
      <w:r w:rsidR="00A060E2" w:rsidRPr="00DA7852">
        <w:rPr>
          <w:rFonts w:ascii="Arial" w:hAnsi="Arial" w:cs="Arial"/>
          <w:sz w:val="20"/>
          <w:szCs w:val="20"/>
        </w:rPr>
        <w:t>s</w:t>
      </w:r>
      <w:r w:rsidR="00FF6C14" w:rsidRPr="00DA7852">
        <w:rPr>
          <w:rFonts w:ascii="Arial" w:hAnsi="Arial" w:cs="Arial"/>
          <w:sz w:val="20"/>
          <w:szCs w:val="20"/>
        </w:rPr>
        <w:t xml:space="preserve">. </w:t>
      </w:r>
      <w:r w:rsidR="009611E6" w:rsidRPr="00DA7852">
        <w:rPr>
          <w:rFonts w:ascii="Arial" w:hAnsi="Arial" w:cs="Arial"/>
          <w:sz w:val="20"/>
          <w:szCs w:val="20"/>
        </w:rPr>
        <w:t>This may lead to that the device send duplicate response</w:t>
      </w:r>
      <w:r>
        <w:rPr>
          <w:rFonts w:ascii="Arial" w:hAnsi="Arial" w:cs="Arial"/>
          <w:sz w:val="20"/>
          <w:szCs w:val="20"/>
        </w:rPr>
        <w:t>s</w:t>
      </w:r>
      <w:r w:rsidR="009611E6" w:rsidRPr="00DA7852">
        <w:rPr>
          <w:rFonts w:ascii="Arial" w:hAnsi="Arial" w:cs="Arial"/>
          <w:sz w:val="20"/>
          <w:szCs w:val="20"/>
        </w:rPr>
        <w:t xml:space="preserve"> to sub</w:t>
      </w:r>
      <w:r w:rsidR="004B6B13" w:rsidRPr="00DA7852">
        <w:rPr>
          <w:rFonts w:ascii="Arial" w:hAnsi="Arial" w:cs="Arial"/>
          <w:sz w:val="20"/>
          <w:szCs w:val="20"/>
        </w:rPr>
        <w:t xml:space="preserve">sequent paging </w:t>
      </w:r>
      <w:r w:rsidR="000456BE" w:rsidRPr="00DA7852">
        <w:rPr>
          <w:rFonts w:ascii="Arial" w:hAnsi="Arial" w:cs="Arial"/>
          <w:sz w:val="20"/>
          <w:szCs w:val="20"/>
        </w:rPr>
        <w:t>unnecessarily</w:t>
      </w:r>
      <w:r w:rsidR="004B6B13" w:rsidRPr="00DA7852">
        <w:rPr>
          <w:rFonts w:ascii="Arial" w:hAnsi="Arial" w:cs="Arial"/>
          <w:sz w:val="20"/>
          <w:szCs w:val="20"/>
        </w:rPr>
        <w:t xml:space="preserve">. </w:t>
      </w:r>
    </w:p>
    <w:p w14:paraId="4904155A" w14:textId="43A5ABC5" w:rsidR="00FF6C14" w:rsidRPr="00DA7852" w:rsidRDefault="00D858D6" w:rsidP="00FF6C14">
      <w:pPr>
        <w:pStyle w:val="ListParagraph"/>
        <w:numPr>
          <w:ilvl w:val="0"/>
          <w:numId w:val="27"/>
        </w:numPr>
        <w:snapToGrid w:val="0"/>
        <w:spacing w:after="200"/>
        <w:ind w:left="806"/>
        <w:jc w:val="both"/>
        <w:rPr>
          <w:rFonts w:ascii="Arial" w:hAnsi="Arial" w:cs="Arial"/>
          <w:sz w:val="20"/>
          <w:szCs w:val="20"/>
        </w:rPr>
      </w:pPr>
      <w:r>
        <w:rPr>
          <w:rFonts w:ascii="Arial" w:hAnsi="Arial" w:cs="Arial"/>
          <w:sz w:val="20"/>
          <w:szCs w:val="20"/>
        </w:rPr>
        <w:t>D</w:t>
      </w:r>
      <w:r w:rsidR="00C23C61" w:rsidRPr="00DA7852">
        <w:rPr>
          <w:rFonts w:ascii="Arial" w:hAnsi="Arial" w:cs="Arial"/>
          <w:sz w:val="20"/>
          <w:szCs w:val="20"/>
        </w:rPr>
        <w:t>ifferent CN correlation IDs map to the same transaction ID</w:t>
      </w:r>
      <w:r w:rsidR="00FF6C14" w:rsidRPr="00DA7852">
        <w:rPr>
          <w:rFonts w:ascii="Arial" w:hAnsi="Arial" w:cs="Arial"/>
          <w:sz w:val="20"/>
          <w:szCs w:val="20"/>
        </w:rPr>
        <w:t>.</w:t>
      </w:r>
      <w:r w:rsidR="00C23C61" w:rsidRPr="00DA7852">
        <w:rPr>
          <w:rFonts w:ascii="Arial" w:hAnsi="Arial" w:cs="Arial"/>
          <w:sz w:val="20"/>
          <w:szCs w:val="20"/>
        </w:rPr>
        <w:t xml:space="preserve"> In this case </w:t>
      </w:r>
      <w:r w:rsidR="00104CB3" w:rsidRPr="00DA7852">
        <w:rPr>
          <w:rFonts w:ascii="Arial" w:hAnsi="Arial" w:cs="Arial"/>
          <w:sz w:val="20"/>
          <w:szCs w:val="20"/>
        </w:rPr>
        <w:t xml:space="preserve">the device will regard the later received A-IoT paging message as subsequent paging message and ignore if </w:t>
      </w:r>
      <w:r>
        <w:rPr>
          <w:rFonts w:ascii="Arial" w:hAnsi="Arial" w:cs="Arial"/>
          <w:sz w:val="20"/>
          <w:szCs w:val="20"/>
        </w:rPr>
        <w:t>it</w:t>
      </w:r>
      <w:r w:rsidR="00104CB3" w:rsidRPr="00DA7852">
        <w:rPr>
          <w:rFonts w:ascii="Arial" w:hAnsi="Arial" w:cs="Arial"/>
          <w:sz w:val="20"/>
          <w:szCs w:val="20"/>
        </w:rPr>
        <w:t xml:space="preserve"> has successfully responded </w:t>
      </w:r>
      <w:r>
        <w:rPr>
          <w:rFonts w:ascii="Arial" w:hAnsi="Arial" w:cs="Arial"/>
          <w:sz w:val="20"/>
          <w:szCs w:val="20"/>
        </w:rPr>
        <w:t>earlier</w:t>
      </w:r>
      <w:r w:rsidR="00365531" w:rsidRPr="00DA7852">
        <w:rPr>
          <w:rFonts w:ascii="Arial" w:hAnsi="Arial" w:cs="Arial"/>
          <w:sz w:val="20"/>
          <w:szCs w:val="20"/>
        </w:rPr>
        <w:t xml:space="preserve">. </w:t>
      </w:r>
    </w:p>
    <w:p w14:paraId="36A30180" w14:textId="77777777" w:rsidR="00054EA5" w:rsidRPr="00967A77" w:rsidRDefault="00054EA5" w:rsidP="00054EA5">
      <w:pPr>
        <w:jc w:val="both"/>
        <w:rPr>
          <w:rFonts w:ascii="Arial" w:hAnsi="Arial" w:cs="Arial"/>
        </w:rPr>
      </w:pPr>
    </w:p>
    <w:p w14:paraId="267D5B60" w14:textId="52A2E4C9" w:rsidR="00054EA5" w:rsidRPr="00E178C3" w:rsidRDefault="006257A7" w:rsidP="00054EA5">
      <w:pPr>
        <w:pStyle w:val="Proposal"/>
        <w:tabs>
          <w:tab w:val="num" w:pos="2834"/>
        </w:tabs>
        <w:ind w:left="1701" w:hanging="1701"/>
        <w:rPr>
          <w:rFonts w:cs="Arial"/>
        </w:rPr>
      </w:pPr>
      <w:bookmarkStart w:id="13" w:name="_Toc197682985"/>
      <w:r>
        <w:rPr>
          <w:rFonts w:cs="Arial"/>
        </w:rPr>
        <w:t>RAN2 assume</w:t>
      </w:r>
      <w:r w:rsidR="00D9448F">
        <w:rPr>
          <w:rFonts w:cs="Arial"/>
        </w:rPr>
        <w:t>s</w:t>
      </w:r>
      <w:r>
        <w:rPr>
          <w:rFonts w:cs="Arial"/>
        </w:rPr>
        <w:t xml:space="preserve"> </w:t>
      </w:r>
      <w:r w:rsidR="00D9448F">
        <w:rPr>
          <w:rFonts w:cs="Arial"/>
        </w:rPr>
        <w:t xml:space="preserve">there is one to one mapping between </w:t>
      </w:r>
      <w:r w:rsidR="00054EA5" w:rsidRPr="00FD1F50">
        <w:rPr>
          <w:rFonts w:cs="Arial"/>
        </w:rPr>
        <w:t xml:space="preserve">CN correlation ID </w:t>
      </w:r>
      <w:r w:rsidR="00D9448F">
        <w:rPr>
          <w:rFonts w:cs="Arial"/>
        </w:rPr>
        <w:t xml:space="preserve">and </w:t>
      </w:r>
      <w:r w:rsidR="00054EA5" w:rsidRPr="00FD1F50">
        <w:rPr>
          <w:rFonts w:cs="Arial"/>
        </w:rPr>
        <w:t>transaction ID</w:t>
      </w:r>
      <w:r w:rsidR="00054EA5">
        <w:rPr>
          <w:rFonts w:cs="Arial"/>
        </w:rPr>
        <w:t>.</w:t>
      </w:r>
      <w:bookmarkEnd w:id="13"/>
      <w:r w:rsidR="00054EA5" w:rsidRPr="00FD1F50">
        <w:rPr>
          <w:rFonts w:cs="Arial"/>
        </w:rPr>
        <w:t xml:space="preserve"> </w:t>
      </w:r>
    </w:p>
    <w:p w14:paraId="618B4355" w14:textId="77777777" w:rsidR="00054EA5" w:rsidRDefault="00054EA5" w:rsidP="007127AD">
      <w:pPr>
        <w:jc w:val="both"/>
        <w:rPr>
          <w:rFonts w:ascii="Arial" w:hAnsi="Arial" w:cs="Arial"/>
          <w:lang w:val="x-none"/>
        </w:rPr>
      </w:pPr>
    </w:p>
    <w:p w14:paraId="6CD21810" w14:textId="5EC17C4E" w:rsidR="00986A4D" w:rsidRDefault="00C546B8" w:rsidP="00054EA5">
      <w:pPr>
        <w:jc w:val="both"/>
        <w:rPr>
          <w:rFonts w:ascii="Arial" w:hAnsi="Arial" w:cs="Arial"/>
        </w:rPr>
      </w:pPr>
      <w:r w:rsidRPr="00C546B8">
        <w:rPr>
          <w:rFonts w:ascii="Arial" w:hAnsi="Arial" w:cs="Arial"/>
          <w:lang w:val="x-none"/>
        </w:rPr>
        <w:t xml:space="preserve">We do not think there is a need for an additional reader ID or a need for using reader specific aspects when generating the transaction ID since this would require coordination in the network which would increase complexity. </w:t>
      </w:r>
      <w:r w:rsidR="008A301E">
        <w:rPr>
          <w:rFonts w:ascii="Arial" w:hAnsi="Arial" w:cs="Arial"/>
          <w:lang w:val="x-none"/>
        </w:rPr>
        <w:t>We prefer to use the CN correlation ID as the transaction ID assuming that SA2</w:t>
      </w:r>
      <w:r w:rsidR="00240BED">
        <w:rPr>
          <w:rFonts w:ascii="Arial" w:hAnsi="Arial" w:cs="Arial"/>
          <w:lang w:val="x-none"/>
        </w:rPr>
        <w:t>/CT4</w:t>
      </w:r>
      <w:r w:rsidR="008A301E">
        <w:rPr>
          <w:rFonts w:ascii="Arial" w:hAnsi="Arial" w:cs="Arial"/>
          <w:lang w:val="x-none"/>
        </w:rPr>
        <w:t xml:space="preserve"> would end up designing a ID with a “short” size. If it turns out that this is not the case, i.e., CN correlation ID has a size long enough not acceptable from RAN</w:t>
      </w:r>
      <w:r w:rsidR="00FD1F50">
        <w:rPr>
          <w:rFonts w:ascii="Arial" w:hAnsi="Arial" w:cs="Arial"/>
          <w:lang w:val="x-none"/>
        </w:rPr>
        <w:t>2</w:t>
      </w:r>
      <w:r w:rsidR="008A301E">
        <w:rPr>
          <w:rFonts w:ascii="Arial" w:hAnsi="Arial" w:cs="Arial"/>
          <w:lang w:val="x-none"/>
        </w:rPr>
        <w:t xml:space="preserve"> standpoint, </w:t>
      </w:r>
      <w:r w:rsidR="0096307D">
        <w:rPr>
          <w:rFonts w:ascii="Arial" w:hAnsi="Arial" w:cs="Arial"/>
          <w:lang w:val="x-none"/>
        </w:rPr>
        <w:t xml:space="preserve">one can consider </w:t>
      </w:r>
      <w:r w:rsidR="008A301E">
        <w:rPr>
          <w:rFonts w:ascii="Arial" w:hAnsi="Arial" w:cs="Arial"/>
          <w:lang w:val="x-none"/>
        </w:rPr>
        <w:t xml:space="preserve">reducing the ID in size by masking or introducing a function </w:t>
      </w:r>
      <w:r w:rsidR="00FD1F50">
        <w:rPr>
          <w:rFonts w:ascii="Arial" w:hAnsi="Arial" w:cs="Arial"/>
          <w:lang w:val="x-none"/>
        </w:rPr>
        <w:t xml:space="preserve">that maps the </w:t>
      </w:r>
      <w:r w:rsidR="008A301E">
        <w:rPr>
          <w:rFonts w:ascii="Arial" w:hAnsi="Arial" w:cs="Arial"/>
          <w:lang w:val="x-none"/>
        </w:rPr>
        <w:t xml:space="preserve">ID </w:t>
      </w:r>
      <w:r w:rsidR="00FD1F50">
        <w:rPr>
          <w:rFonts w:ascii="Arial" w:hAnsi="Arial" w:cs="Arial"/>
          <w:lang w:val="x-none"/>
        </w:rPr>
        <w:t xml:space="preserve">to a transaction ID following the principle that there is </w:t>
      </w:r>
      <w:r w:rsidR="00FD1F50">
        <w:rPr>
          <w:rFonts w:ascii="Arial" w:hAnsi="Arial" w:cs="Arial"/>
        </w:rPr>
        <w:t>one to one mapping between</w:t>
      </w:r>
      <w:r w:rsidR="00FD1F50" w:rsidRPr="005A07A2">
        <w:rPr>
          <w:rFonts w:ascii="Arial" w:hAnsi="Arial" w:cs="Arial"/>
        </w:rPr>
        <w:t xml:space="preserve"> </w:t>
      </w:r>
      <w:r w:rsidR="00FD1F50">
        <w:rPr>
          <w:rFonts w:ascii="Arial" w:hAnsi="Arial" w:cs="Arial"/>
        </w:rPr>
        <w:t xml:space="preserve">CN correlation ID and the </w:t>
      </w:r>
      <w:r w:rsidR="00FD1F50" w:rsidRPr="005A07A2">
        <w:rPr>
          <w:rFonts w:ascii="Arial" w:hAnsi="Arial" w:cs="Arial"/>
        </w:rPr>
        <w:t>transaction ID</w:t>
      </w:r>
      <w:r w:rsidR="00FD1F50">
        <w:rPr>
          <w:rFonts w:ascii="Arial" w:hAnsi="Arial" w:cs="Arial"/>
        </w:rPr>
        <w:t xml:space="preserve"> as discussed above, i.e., a </w:t>
      </w:r>
      <w:bookmarkStart w:id="14" w:name="_Hlk193981550"/>
      <w:r w:rsidR="00FD1F50">
        <w:rPr>
          <w:rFonts w:ascii="Arial" w:hAnsi="Arial" w:cs="Arial"/>
        </w:rPr>
        <w:t>CN correlation ID should always be mapped to the same transaction ID regardless of reader</w:t>
      </w:r>
      <w:bookmarkEnd w:id="14"/>
      <w:r w:rsidR="00FD1F50">
        <w:rPr>
          <w:rFonts w:ascii="Arial" w:hAnsi="Arial" w:cs="Arial"/>
        </w:rPr>
        <w:t>.</w:t>
      </w:r>
      <w:r w:rsidR="00054EA5">
        <w:rPr>
          <w:rFonts w:ascii="Arial" w:hAnsi="Arial" w:cs="Arial"/>
        </w:rPr>
        <w:t xml:space="preserve"> It should be possible to map the CN correlation ID to an ID shorter in size assuming that </w:t>
      </w:r>
      <w:r w:rsidR="00054EA5">
        <w:rPr>
          <w:rFonts w:ascii="Arial" w:hAnsi="Arial" w:cs="Arial"/>
          <w:lang w:val="x-none"/>
        </w:rPr>
        <w:t>for</w:t>
      </w:r>
      <w:r w:rsidR="00054EA5" w:rsidRPr="005A07A2">
        <w:rPr>
          <w:rFonts w:ascii="Arial" w:hAnsi="Arial" w:cs="Arial"/>
        </w:rPr>
        <w:t xml:space="preserve"> indoor scenario</w:t>
      </w:r>
      <w:r w:rsidR="00054EA5">
        <w:rPr>
          <w:rFonts w:ascii="Arial" w:hAnsi="Arial" w:cs="Arial"/>
        </w:rPr>
        <w:t>s</w:t>
      </w:r>
      <w:r w:rsidR="00986A4D">
        <w:rPr>
          <w:rFonts w:ascii="Arial" w:hAnsi="Arial" w:cs="Arial"/>
        </w:rPr>
        <w:t xml:space="preserve"> service areas are rather limited, i.e., no need to differentiate many readers.</w:t>
      </w:r>
    </w:p>
    <w:p w14:paraId="0E85C2CE" w14:textId="77777777" w:rsidR="001C03EC" w:rsidRDefault="001C03EC" w:rsidP="00054EA5">
      <w:pPr>
        <w:jc w:val="both"/>
        <w:rPr>
          <w:rFonts w:ascii="Arial" w:hAnsi="Arial" w:cs="Arial"/>
        </w:rPr>
      </w:pPr>
    </w:p>
    <w:p w14:paraId="3B250DBD" w14:textId="3E8541DB" w:rsidR="00B854A6" w:rsidRPr="00E178C3" w:rsidRDefault="00B854A6" w:rsidP="00FD1F50">
      <w:pPr>
        <w:pStyle w:val="Proposal"/>
        <w:tabs>
          <w:tab w:val="num" w:pos="2834"/>
        </w:tabs>
        <w:ind w:left="1701" w:hanging="1701"/>
        <w:rPr>
          <w:rFonts w:cs="Arial"/>
        </w:rPr>
      </w:pPr>
      <w:bookmarkStart w:id="15" w:name="_Toc197682986"/>
      <w:r w:rsidRPr="00B854A6">
        <w:rPr>
          <w:rFonts w:cs="Arial"/>
        </w:rPr>
        <w:t>Send an LS to SA2</w:t>
      </w:r>
      <w:r>
        <w:rPr>
          <w:rFonts w:cs="Arial"/>
        </w:rPr>
        <w:t>/RAN3</w:t>
      </w:r>
      <w:r w:rsidRPr="00B854A6">
        <w:rPr>
          <w:rFonts w:cs="Arial"/>
        </w:rPr>
        <w:t xml:space="preserve"> </w:t>
      </w:r>
      <w:r w:rsidR="000A15C5">
        <w:rPr>
          <w:rFonts w:cs="Arial"/>
        </w:rPr>
        <w:t xml:space="preserve">(cc: CT4) </w:t>
      </w:r>
      <w:r w:rsidR="00DE1A91">
        <w:rPr>
          <w:rFonts w:cs="Arial"/>
        </w:rPr>
        <w:t xml:space="preserve">to inform </w:t>
      </w:r>
      <w:r w:rsidR="00A249A1">
        <w:rPr>
          <w:rFonts w:cs="Arial"/>
        </w:rPr>
        <w:t>th</w:t>
      </w:r>
      <w:r w:rsidR="005E61E5">
        <w:rPr>
          <w:rFonts w:cs="Arial"/>
        </w:rPr>
        <w:t>ose</w:t>
      </w:r>
      <w:r w:rsidR="00A249A1">
        <w:rPr>
          <w:rFonts w:cs="Arial"/>
        </w:rPr>
        <w:t xml:space="preserve"> WGs about </w:t>
      </w:r>
      <w:r w:rsidR="00DB1794">
        <w:rPr>
          <w:rFonts w:cs="Arial"/>
        </w:rPr>
        <w:t xml:space="preserve">the </w:t>
      </w:r>
      <w:r w:rsidR="005E61E5">
        <w:rPr>
          <w:rFonts w:cs="Arial"/>
        </w:rPr>
        <w:t xml:space="preserve">assumptions in </w:t>
      </w:r>
      <w:r w:rsidR="00A249A1">
        <w:rPr>
          <w:rFonts w:cs="Arial"/>
        </w:rPr>
        <w:t>RAN2</w:t>
      </w:r>
      <w:r w:rsidR="005B43A1">
        <w:rPr>
          <w:rFonts w:cs="Arial"/>
        </w:rPr>
        <w:t xml:space="preserve"> and </w:t>
      </w:r>
      <w:r w:rsidR="00281AF0">
        <w:rPr>
          <w:rFonts w:cs="Arial"/>
        </w:rPr>
        <w:t>ask</w:t>
      </w:r>
      <w:r w:rsidR="00DB1794">
        <w:rPr>
          <w:rFonts w:cs="Arial"/>
        </w:rPr>
        <w:t xml:space="preserve"> for</w:t>
      </w:r>
      <w:r w:rsidR="000E6124">
        <w:rPr>
          <w:rFonts w:cs="Arial"/>
        </w:rPr>
        <w:t xml:space="preserve"> the size of transaction ID</w:t>
      </w:r>
      <w:r>
        <w:rPr>
          <w:rFonts w:cs="Arial"/>
        </w:rPr>
        <w:t>.</w:t>
      </w:r>
      <w:bookmarkEnd w:id="15"/>
    </w:p>
    <w:p w14:paraId="5DBC8F86" w14:textId="77777777" w:rsidR="00804784" w:rsidRDefault="00804784" w:rsidP="00794BE4">
      <w:pPr>
        <w:jc w:val="both"/>
        <w:rPr>
          <w:rFonts w:cs="Arial"/>
        </w:rPr>
      </w:pPr>
    </w:p>
    <w:p w14:paraId="48ED071C" w14:textId="3FB43E76" w:rsidR="00AC19CB" w:rsidRPr="00CA2340" w:rsidRDefault="00AC19CB" w:rsidP="00794BE4">
      <w:pPr>
        <w:pStyle w:val="Heading2"/>
        <w:jc w:val="both"/>
        <w:rPr>
          <w:rStyle w:val="Emphasis"/>
          <w:i w:val="0"/>
          <w:iCs w:val="0"/>
        </w:rPr>
      </w:pPr>
      <w:r w:rsidRPr="00CA2340">
        <w:rPr>
          <w:rStyle w:val="Emphasis"/>
          <w:i w:val="0"/>
          <w:iCs w:val="0"/>
        </w:rPr>
        <w:t>2.</w:t>
      </w:r>
      <w:r w:rsidR="00C33B07">
        <w:rPr>
          <w:rStyle w:val="Emphasis"/>
          <w:i w:val="0"/>
          <w:iCs w:val="0"/>
        </w:rPr>
        <w:t>4</w:t>
      </w:r>
      <w:r w:rsidRPr="00CA2340">
        <w:rPr>
          <w:rStyle w:val="Emphasis"/>
          <w:i w:val="0"/>
          <w:iCs w:val="0"/>
        </w:rPr>
        <w:t xml:space="preserve"> </w:t>
      </w:r>
      <w:r w:rsidR="003D702B" w:rsidRPr="003D702B">
        <w:rPr>
          <w:lang w:val="en-US"/>
        </w:rPr>
        <w:t xml:space="preserve">Paging </w:t>
      </w:r>
      <w:r w:rsidR="00BD762D">
        <w:rPr>
          <w:lang w:val="en-US"/>
        </w:rPr>
        <w:t xml:space="preserve">message </w:t>
      </w:r>
      <w:r w:rsidR="003D702B" w:rsidRPr="003D702B">
        <w:rPr>
          <w:lang w:val="en-US"/>
        </w:rPr>
        <w:t>content for</w:t>
      </w:r>
      <w:r w:rsidR="00BD762D">
        <w:rPr>
          <w:lang w:val="en-US"/>
        </w:rPr>
        <w:t xml:space="preserve"> </w:t>
      </w:r>
      <w:r w:rsidR="00C33B07" w:rsidRPr="00A2085A">
        <w:rPr>
          <w:lang w:val="en-US"/>
        </w:rPr>
        <w:t>CFRA</w:t>
      </w:r>
      <w:r w:rsidR="005F6150">
        <w:rPr>
          <w:lang w:val="en-US"/>
        </w:rPr>
        <w:t xml:space="preserve"> </w:t>
      </w:r>
      <w:r w:rsidR="005F6150">
        <w:t>(</w:t>
      </w:r>
      <w:r w:rsidR="005F6150" w:rsidRPr="002549A4">
        <w:t>Issue 1-</w:t>
      </w:r>
      <w:r w:rsidR="00A32790">
        <w:t>5</w:t>
      </w:r>
      <w:r w:rsidR="005F6150">
        <w:t xml:space="preserve"> in [3])</w:t>
      </w:r>
    </w:p>
    <w:p w14:paraId="688B4879" w14:textId="78F919E5" w:rsidR="000516AD" w:rsidRPr="00886A83" w:rsidRDefault="00FD34FF" w:rsidP="008B5483">
      <w:pPr>
        <w:jc w:val="both"/>
        <w:rPr>
          <w:rFonts w:ascii="Arial" w:hAnsi="Arial" w:cs="Arial"/>
        </w:rPr>
      </w:pPr>
      <w:r>
        <w:rPr>
          <w:rFonts w:ascii="Arial" w:hAnsi="Arial" w:cs="Arial"/>
        </w:rPr>
        <w:t xml:space="preserve">There was a discussion on whether </w:t>
      </w:r>
      <w:r w:rsidR="00E8757E" w:rsidRPr="00A17BE2">
        <w:rPr>
          <w:rFonts w:ascii="Arial" w:hAnsi="Arial" w:cs="Arial"/>
        </w:rPr>
        <w:t>transaction ID can be optional for CFRA</w:t>
      </w:r>
      <w:r w:rsidR="00270BE1" w:rsidRPr="00A17BE2">
        <w:rPr>
          <w:rFonts w:ascii="Arial" w:hAnsi="Arial" w:cs="Arial"/>
        </w:rPr>
        <w:t xml:space="preserve"> [4]. </w:t>
      </w:r>
      <w:r w:rsidR="00A37A70" w:rsidRPr="00A17BE2">
        <w:rPr>
          <w:rFonts w:ascii="Arial" w:hAnsi="Arial" w:cs="Arial"/>
        </w:rPr>
        <w:t>In our view</w:t>
      </w:r>
      <w:r w:rsidR="00E86C98" w:rsidRPr="00A17BE2">
        <w:rPr>
          <w:rFonts w:ascii="Arial" w:hAnsi="Arial" w:cs="Arial"/>
        </w:rPr>
        <w:t>,</w:t>
      </w:r>
      <w:r w:rsidR="00A37A70" w:rsidRPr="00A17BE2">
        <w:rPr>
          <w:rFonts w:ascii="Arial" w:hAnsi="Arial" w:cs="Arial"/>
        </w:rPr>
        <w:t xml:space="preserve"> </w:t>
      </w:r>
      <w:r w:rsidR="003B3CB9" w:rsidRPr="00A17BE2">
        <w:rPr>
          <w:rFonts w:ascii="Arial" w:hAnsi="Arial" w:cs="Arial"/>
        </w:rPr>
        <w:t>determin</w:t>
      </w:r>
      <w:r w:rsidR="00B11027" w:rsidRPr="00A17BE2">
        <w:rPr>
          <w:rFonts w:ascii="Arial" w:hAnsi="Arial" w:cs="Arial"/>
        </w:rPr>
        <w:t>ing</w:t>
      </w:r>
      <w:r w:rsidR="003B3CB9" w:rsidRPr="00A17BE2">
        <w:rPr>
          <w:rFonts w:ascii="Arial" w:hAnsi="Arial" w:cs="Arial"/>
        </w:rPr>
        <w:t xml:space="preserve"> whether or not to respond </w:t>
      </w:r>
      <w:r w:rsidR="00CF6C1D" w:rsidRPr="00A17BE2">
        <w:rPr>
          <w:rFonts w:ascii="Arial" w:hAnsi="Arial" w:cs="Arial"/>
        </w:rPr>
        <w:t xml:space="preserve">can be </w:t>
      </w:r>
      <w:r w:rsidR="003B3CB9" w:rsidRPr="00A17BE2">
        <w:rPr>
          <w:rFonts w:ascii="Arial" w:hAnsi="Arial" w:cs="Arial"/>
        </w:rPr>
        <w:t xml:space="preserve">based on the paging identifier </w:t>
      </w:r>
      <w:r w:rsidR="00ED327E" w:rsidRPr="00A17BE2">
        <w:rPr>
          <w:rFonts w:ascii="Arial" w:hAnsi="Arial" w:cs="Arial"/>
        </w:rPr>
        <w:t xml:space="preserve">(in the upper layer message) </w:t>
      </w:r>
      <w:r w:rsidR="003B3CB9" w:rsidRPr="00A17BE2">
        <w:rPr>
          <w:rFonts w:ascii="Arial" w:hAnsi="Arial" w:cs="Arial"/>
        </w:rPr>
        <w:t>rather than the transaction ID</w:t>
      </w:r>
      <w:r w:rsidR="00E8039D" w:rsidRPr="00A17BE2">
        <w:rPr>
          <w:rFonts w:ascii="Arial" w:hAnsi="Arial" w:cs="Arial"/>
        </w:rPr>
        <w:t>.</w:t>
      </w:r>
      <w:r w:rsidR="00FB1E98" w:rsidRPr="00A17BE2">
        <w:rPr>
          <w:rFonts w:ascii="Arial" w:hAnsi="Arial" w:cs="Arial"/>
        </w:rPr>
        <w:t xml:space="preserve"> RAN2</w:t>
      </w:r>
      <w:r w:rsidR="00347E09" w:rsidRPr="00A17BE2">
        <w:rPr>
          <w:rFonts w:ascii="Arial" w:hAnsi="Arial" w:cs="Arial"/>
        </w:rPr>
        <w:t xml:space="preserve"> agreed the following</w:t>
      </w:r>
      <w:r w:rsidR="00A63725" w:rsidRPr="00A17BE2">
        <w:rPr>
          <w:rFonts w:ascii="Arial" w:hAnsi="Arial" w:cs="Arial"/>
        </w:rPr>
        <w:t xml:space="preserve"> </w:t>
      </w:r>
      <w:r w:rsidR="00A17BE2">
        <w:rPr>
          <w:rFonts w:ascii="Arial" w:hAnsi="Arial" w:cs="Arial"/>
        </w:rPr>
        <w:t xml:space="preserve">in the last meeting: </w:t>
      </w:r>
      <w:r w:rsidR="004E5C52" w:rsidRPr="00A17BE2">
        <w:rPr>
          <w:rFonts w:ascii="Arial" w:hAnsi="Arial" w:cs="Arial"/>
        </w:rPr>
        <w:t xml:space="preserve">“Introduce an explicit </w:t>
      </w:r>
      <w:r w:rsidR="00610624" w:rsidRPr="00A17BE2">
        <w:rPr>
          <w:rFonts w:ascii="Arial" w:hAnsi="Arial" w:cs="Arial"/>
        </w:rPr>
        <w:t>1-bit</w:t>
      </w:r>
      <w:r w:rsidR="004E5C52" w:rsidRPr="00A17BE2">
        <w:rPr>
          <w:rFonts w:ascii="Arial" w:hAnsi="Arial" w:cs="Arial"/>
        </w:rPr>
        <w:t xml:space="preserve"> indication to indicate whether it is CFRA or CBRA per paging message.”</w:t>
      </w:r>
      <w:r w:rsidR="00F40022">
        <w:rPr>
          <w:rFonts w:ascii="Arial" w:hAnsi="Arial" w:cs="Arial"/>
        </w:rPr>
        <w:t xml:space="preserve"> </w:t>
      </w:r>
      <w:r w:rsidR="0096102C">
        <w:rPr>
          <w:rFonts w:ascii="Arial" w:hAnsi="Arial" w:cs="Arial"/>
        </w:rPr>
        <w:t>Therefore, o</w:t>
      </w:r>
      <w:r w:rsidR="004E5C52" w:rsidRPr="00A17BE2">
        <w:rPr>
          <w:rFonts w:ascii="Arial" w:hAnsi="Arial" w:cs="Arial"/>
        </w:rPr>
        <w:t xml:space="preserve">ne </w:t>
      </w:r>
      <w:r w:rsidR="00F40022">
        <w:rPr>
          <w:rFonts w:ascii="Arial" w:hAnsi="Arial" w:cs="Arial"/>
        </w:rPr>
        <w:t>can</w:t>
      </w:r>
      <w:r w:rsidR="004E5C52" w:rsidRPr="00A17BE2">
        <w:rPr>
          <w:rFonts w:ascii="Arial" w:hAnsi="Arial" w:cs="Arial"/>
        </w:rPr>
        <w:t xml:space="preserve"> assume that same message type </w:t>
      </w:r>
      <w:r w:rsidR="00F40022">
        <w:rPr>
          <w:rFonts w:ascii="Arial" w:hAnsi="Arial" w:cs="Arial"/>
        </w:rPr>
        <w:t xml:space="preserve">is used </w:t>
      </w:r>
      <w:r w:rsidR="004E5C52" w:rsidRPr="00A17BE2">
        <w:rPr>
          <w:rFonts w:ascii="Arial" w:hAnsi="Arial" w:cs="Arial"/>
        </w:rPr>
        <w:t xml:space="preserve">for CBRA and CFRA, </w:t>
      </w:r>
      <w:r w:rsidR="00F40022">
        <w:rPr>
          <w:rFonts w:ascii="Arial" w:hAnsi="Arial" w:cs="Arial"/>
        </w:rPr>
        <w:t xml:space="preserve">since </w:t>
      </w:r>
      <w:r w:rsidR="002C1FFA">
        <w:rPr>
          <w:rFonts w:ascii="Arial" w:hAnsi="Arial" w:cs="Arial"/>
        </w:rPr>
        <w:t xml:space="preserve">RAN2 has agreed </w:t>
      </w:r>
      <w:r w:rsidR="00CF5A2A">
        <w:rPr>
          <w:rFonts w:ascii="Arial" w:hAnsi="Arial" w:cs="Arial"/>
        </w:rPr>
        <w:t xml:space="preserve">to introduce </w:t>
      </w:r>
      <w:r w:rsidR="004E5C52" w:rsidRPr="00A17BE2">
        <w:rPr>
          <w:rFonts w:ascii="Arial" w:hAnsi="Arial" w:cs="Arial"/>
        </w:rPr>
        <w:t xml:space="preserve">a flag which explicitly indicates whether the message is CFRA or CBRA. </w:t>
      </w:r>
      <w:r w:rsidR="008B5483">
        <w:rPr>
          <w:rFonts w:ascii="Arial" w:hAnsi="Arial" w:cs="Arial"/>
        </w:rPr>
        <w:t xml:space="preserve">Considering that </w:t>
      </w:r>
      <w:r w:rsidR="00EA4D09" w:rsidRPr="00886A83">
        <w:rPr>
          <w:rFonts w:ascii="Arial" w:hAnsi="Arial" w:cs="Arial"/>
        </w:rPr>
        <w:t xml:space="preserve">the </w:t>
      </w:r>
      <w:r w:rsidR="00886A83">
        <w:rPr>
          <w:rFonts w:ascii="Arial" w:hAnsi="Arial" w:cs="Arial"/>
        </w:rPr>
        <w:t xml:space="preserve">paging </w:t>
      </w:r>
      <w:r w:rsidR="00EA4D09" w:rsidRPr="00886A83">
        <w:rPr>
          <w:rFonts w:ascii="Arial" w:hAnsi="Arial" w:cs="Arial"/>
        </w:rPr>
        <w:t xml:space="preserve">message </w:t>
      </w:r>
      <w:r w:rsidR="00C146EB" w:rsidRPr="00886A83">
        <w:rPr>
          <w:rFonts w:ascii="Arial" w:hAnsi="Arial" w:cs="Arial"/>
        </w:rPr>
        <w:t xml:space="preserve">always </w:t>
      </w:r>
      <w:r w:rsidR="00EA4D09" w:rsidRPr="00886A83">
        <w:rPr>
          <w:rFonts w:ascii="Arial" w:hAnsi="Arial" w:cs="Arial"/>
        </w:rPr>
        <w:t xml:space="preserve">includes </w:t>
      </w:r>
      <w:r w:rsidR="002060F3">
        <w:rPr>
          <w:rFonts w:ascii="Arial" w:hAnsi="Arial" w:cs="Arial"/>
        </w:rPr>
        <w:t xml:space="preserve">the </w:t>
      </w:r>
      <w:r w:rsidR="00C146EB" w:rsidRPr="00886A83">
        <w:rPr>
          <w:rFonts w:ascii="Arial" w:hAnsi="Arial" w:cs="Arial"/>
        </w:rPr>
        <w:t xml:space="preserve">paging identifier </w:t>
      </w:r>
      <w:r w:rsidR="002060F3">
        <w:rPr>
          <w:rFonts w:ascii="Arial" w:hAnsi="Arial" w:cs="Arial"/>
        </w:rPr>
        <w:t xml:space="preserve">for </w:t>
      </w:r>
      <w:r w:rsidR="002060F3" w:rsidRPr="00886A83">
        <w:rPr>
          <w:rFonts w:ascii="Arial" w:hAnsi="Arial" w:cs="Arial"/>
        </w:rPr>
        <w:t xml:space="preserve">CFRA </w:t>
      </w:r>
      <w:r w:rsidR="00C16C34">
        <w:rPr>
          <w:rFonts w:ascii="Arial" w:hAnsi="Arial" w:cs="Arial"/>
        </w:rPr>
        <w:t>transaction ID is not needed.</w:t>
      </w:r>
    </w:p>
    <w:p w14:paraId="21AE5548" w14:textId="77777777" w:rsidR="007F615C" w:rsidRPr="00886A83" w:rsidRDefault="007F615C" w:rsidP="00794BE4">
      <w:pPr>
        <w:jc w:val="both"/>
        <w:rPr>
          <w:rFonts w:ascii="Arial" w:hAnsi="Arial" w:cs="Arial"/>
        </w:rPr>
      </w:pPr>
    </w:p>
    <w:p w14:paraId="380A6DFE" w14:textId="31A3E6C6" w:rsidR="007F615C" w:rsidRPr="00E178C3" w:rsidRDefault="008E710A" w:rsidP="00794BE4">
      <w:pPr>
        <w:pStyle w:val="Proposal"/>
        <w:tabs>
          <w:tab w:val="num" w:pos="2834"/>
        </w:tabs>
        <w:ind w:left="1701" w:hanging="1701"/>
        <w:rPr>
          <w:rFonts w:cs="Arial"/>
        </w:rPr>
      </w:pPr>
      <w:bookmarkStart w:id="16" w:name="_Toc197682987"/>
      <w:r>
        <w:rPr>
          <w:rFonts w:cs="Arial"/>
        </w:rPr>
        <w:t>For CFRA</w:t>
      </w:r>
      <w:r w:rsidR="004E0448">
        <w:rPr>
          <w:rFonts w:cs="Arial"/>
        </w:rPr>
        <w:t>,</w:t>
      </w:r>
      <w:r>
        <w:rPr>
          <w:rFonts w:cs="Arial"/>
        </w:rPr>
        <w:t xml:space="preserve"> </w:t>
      </w:r>
      <w:r w:rsidR="00FC0CBF">
        <w:rPr>
          <w:rFonts w:cs="Arial"/>
        </w:rPr>
        <w:t xml:space="preserve">transaction ID is not </w:t>
      </w:r>
      <w:r w:rsidR="00C805F9">
        <w:rPr>
          <w:rFonts w:cs="Arial"/>
        </w:rPr>
        <w:t xml:space="preserve">included to the </w:t>
      </w:r>
      <w:r>
        <w:rPr>
          <w:rFonts w:cs="Arial"/>
        </w:rPr>
        <w:t>paging message.</w:t>
      </w:r>
      <w:bookmarkEnd w:id="16"/>
    </w:p>
    <w:p w14:paraId="449F1678" w14:textId="57807E0C" w:rsidR="00EA1179" w:rsidRPr="00875053" w:rsidRDefault="00EA1179" w:rsidP="002630C2">
      <w:pPr>
        <w:pStyle w:val="Proposal"/>
        <w:numPr>
          <w:ilvl w:val="0"/>
          <w:numId w:val="0"/>
        </w:numPr>
        <w:tabs>
          <w:tab w:val="num" w:pos="3554"/>
        </w:tabs>
        <w:rPr>
          <w:rFonts w:cs="Arial"/>
        </w:rPr>
      </w:pPr>
      <w:r w:rsidRPr="00FD1F50">
        <w:rPr>
          <w:rFonts w:cs="Arial"/>
        </w:rPr>
        <w:t xml:space="preserve"> </w:t>
      </w:r>
    </w:p>
    <w:p w14:paraId="6559C5A6" w14:textId="1422EF6E" w:rsidR="00235E3F" w:rsidRPr="00E332FD" w:rsidRDefault="00235E3F" w:rsidP="00235E3F">
      <w:pPr>
        <w:pStyle w:val="Heading2"/>
        <w:rPr>
          <w:rFonts w:cs="Arial"/>
          <w:szCs w:val="32"/>
        </w:rPr>
      </w:pPr>
      <w:r w:rsidRPr="00566848">
        <w:rPr>
          <w:rStyle w:val="Emphasis"/>
          <w:i w:val="0"/>
        </w:rPr>
        <w:t>2.</w:t>
      </w:r>
      <w:r w:rsidR="004C207E">
        <w:rPr>
          <w:rStyle w:val="Emphasis"/>
          <w:i w:val="0"/>
        </w:rPr>
        <w:t>5</w:t>
      </w:r>
      <w:r w:rsidRPr="00E332FD">
        <w:rPr>
          <w:rFonts w:cs="Arial"/>
          <w:szCs w:val="32"/>
        </w:rPr>
        <w:t xml:space="preserve"> </w:t>
      </w:r>
      <w:r>
        <w:rPr>
          <w:rFonts w:cs="Arial"/>
          <w:szCs w:val="32"/>
        </w:rPr>
        <w:t>Paging identifier and visibility in the MAC layer</w:t>
      </w:r>
      <w:r w:rsidR="00940EE4">
        <w:rPr>
          <w:rFonts w:cs="Arial"/>
          <w:szCs w:val="32"/>
        </w:rPr>
        <w:t xml:space="preserve"> </w:t>
      </w:r>
      <w:r w:rsidR="00940EE4">
        <w:t>(</w:t>
      </w:r>
      <w:r w:rsidR="00940EE4" w:rsidRPr="002549A4">
        <w:t>Issue 1-</w:t>
      </w:r>
      <w:r w:rsidR="00940EE4">
        <w:t>6 in [3])</w:t>
      </w:r>
    </w:p>
    <w:p w14:paraId="7B54B9F3" w14:textId="5CA1F214" w:rsidR="00235E3F" w:rsidRPr="00A10DC7" w:rsidRDefault="00235E3F" w:rsidP="002A7CAD">
      <w:pPr>
        <w:jc w:val="both"/>
        <w:rPr>
          <w:rFonts w:ascii="Arial" w:hAnsi="Arial" w:cs="Arial"/>
        </w:rPr>
      </w:pPr>
      <w:r w:rsidRPr="00A10DC7">
        <w:rPr>
          <w:rFonts w:ascii="Arial" w:hAnsi="Arial" w:cs="Arial"/>
        </w:rPr>
        <w:t xml:space="preserve">In RAN2#129, the following agreements have been made: </w:t>
      </w:r>
    </w:p>
    <w:p w14:paraId="17CE41FC" w14:textId="0D0B6D8F" w:rsidR="00235E3F" w:rsidRPr="00A10DC7" w:rsidRDefault="00235E3F" w:rsidP="000B224D">
      <w:pPr>
        <w:pStyle w:val="NormalWeb"/>
        <w:numPr>
          <w:ilvl w:val="0"/>
          <w:numId w:val="33"/>
        </w:numPr>
        <w:spacing w:before="0" w:beforeAutospacing="0" w:after="0" w:afterAutospacing="0"/>
        <w:jc w:val="both"/>
        <w:rPr>
          <w:rFonts w:ascii="Arial" w:hAnsi="Arial" w:cs="Arial"/>
        </w:rPr>
      </w:pPr>
      <w:r w:rsidRPr="00A10DC7">
        <w:rPr>
          <w:rFonts w:ascii="Arial" w:hAnsi="Arial" w:cs="Arial"/>
        </w:rPr>
        <w:t>The “one identifier” in the paging message includes both the case of “one single device identifier” and “one group identifier”</w:t>
      </w:r>
      <w:r w:rsidR="00F923D3" w:rsidRPr="00A10DC7">
        <w:rPr>
          <w:rFonts w:ascii="Arial" w:hAnsi="Arial" w:cs="Arial"/>
        </w:rPr>
        <w:t>/” filtering</w:t>
      </w:r>
      <w:r w:rsidRPr="00A10DC7">
        <w:rPr>
          <w:rFonts w:ascii="Arial" w:hAnsi="Arial" w:cs="Arial"/>
        </w:rPr>
        <w:t xml:space="preserve"> criteria”, while the exact format of latter is supposed to be designed by SA2.”</w:t>
      </w:r>
    </w:p>
    <w:p w14:paraId="12F0B640" w14:textId="77777777" w:rsidR="00235E3F" w:rsidRPr="00A10DC7" w:rsidRDefault="00235E3F" w:rsidP="002A7CAD">
      <w:pPr>
        <w:pStyle w:val="NormalWeb"/>
        <w:spacing w:before="0" w:beforeAutospacing="0" w:after="0" w:afterAutospacing="0"/>
        <w:jc w:val="both"/>
        <w:rPr>
          <w:rFonts w:ascii="Arial" w:hAnsi="Arial" w:cs="Arial"/>
        </w:rPr>
      </w:pPr>
    </w:p>
    <w:p w14:paraId="3C4D7365" w14:textId="2EAC2586" w:rsidR="00235E3F" w:rsidRPr="00A10DC7" w:rsidRDefault="00235E3F" w:rsidP="000B224D">
      <w:pPr>
        <w:pStyle w:val="ListParagraph"/>
        <w:numPr>
          <w:ilvl w:val="0"/>
          <w:numId w:val="33"/>
        </w:numPr>
        <w:overflowPunct/>
        <w:autoSpaceDE/>
        <w:autoSpaceDN/>
        <w:adjustRightInd/>
        <w:spacing w:after="0"/>
        <w:jc w:val="both"/>
        <w:rPr>
          <w:rFonts w:ascii="Arial" w:hAnsi="Arial" w:cs="Arial"/>
          <w:sz w:val="20"/>
          <w:szCs w:val="20"/>
        </w:rPr>
      </w:pPr>
      <w:r w:rsidRPr="00A10DC7">
        <w:rPr>
          <w:rFonts w:ascii="Arial" w:hAnsi="Arial" w:cs="Arial"/>
          <w:sz w:val="20"/>
          <w:szCs w:val="20"/>
        </w:rPr>
        <w:t>The current assumption is that the paging identifier is transparent to the A-IoT MAC Layer and carried by upper layer. FFS if there is really a need for visibility in the MAC layer”</w:t>
      </w:r>
    </w:p>
    <w:p w14:paraId="1A76792E" w14:textId="77777777" w:rsidR="00C85928" w:rsidRPr="00A10DC7" w:rsidRDefault="00C85928" w:rsidP="002A7CAD">
      <w:pPr>
        <w:overflowPunct/>
        <w:autoSpaceDE/>
        <w:autoSpaceDN/>
        <w:adjustRightInd/>
        <w:spacing w:after="0"/>
        <w:jc w:val="both"/>
        <w:rPr>
          <w:rFonts w:ascii="Arial" w:hAnsi="Arial" w:cs="Arial"/>
        </w:rPr>
      </w:pPr>
    </w:p>
    <w:p w14:paraId="43CA446B" w14:textId="58379DC7" w:rsidR="00C85928" w:rsidRPr="00A10DC7" w:rsidRDefault="00C85928" w:rsidP="000B224D">
      <w:pPr>
        <w:overflowPunct/>
        <w:autoSpaceDE/>
        <w:autoSpaceDN/>
        <w:adjustRightInd/>
        <w:snapToGrid w:val="0"/>
        <w:spacing w:after="200"/>
        <w:jc w:val="both"/>
        <w:rPr>
          <w:rFonts w:ascii="Arial" w:hAnsi="Arial" w:cs="Arial"/>
        </w:rPr>
      </w:pPr>
      <w:r w:rsidRPr="00A10DC7">
        <w:rPr>
          <w:rFonts w:ascii="Arial" w:hAnsi="Arial" w:cs="Arial"/>
        </w:rPr>
        <w:t>RAN2#129</w:t>
      </w:r>
      <w:r w:rsidR="002C5F3E" w:rsidRPr="00A10DC7">
        <w:rPr>
          <w:rFonts w:ascii="Arial" w:hAnsi="Arial" w:cs="Arial"/>
        </w:rPr>
        <w:t>bis</w:t>
      </w:r>
      <w:r w:rsidRPr="00A10DC7">
        <w:rPr>
          <w:rFonts w:ascii="Arial" w:hAnsi="Arial" w:cs="Arial"/>
        </w:rPr>
        <w:t xml:space="preserve"> </w:t>
      </w:r>
      <w:r w:rsidR="002C5F3E" w:rsidRPr="00A10DC7">
        <w:rPr>
          <w:rFonts w:ascii="Arial" w:hAnsi="Arial" w:cs="Arial"/>
        </w:rPr>
        <w:t xml:space="preserve">further made </w:t>
      </w:r>
      <w:r w:rsidRPr="00A10DC7">
        <w:rPr>
          <w:rFonts w:ascii="Arial" w:hAnsi="Arial" w:cs="Arial"/>
        </w:rPr>
        <w:t>the following agreements:</w:t>
      </w:r>
      <w:r w:rsidR="002C5F3E" w:rsidRPr="00A10DC7">
        <w:rPr>
          <w:rFonts w:ascii="Arial" w:hAnsi="Arial" w:cs="Arial"/>
        </w:rPr>
        <w:t xml:space="preserve"> </w:t>
      </w:r>
    </w:p>
    <w:p w14:paraId="237F9A17" w14:textId="0A8D292D" w:rsidR="00C85928" w:rsidRPr="00A10DC7" w:rsidRDefault="00100EDC" w:rsidP="000B224D">
      <w:pPr>
        <w:pStyle w:val="ListParagraph"/>
        <w:numPr>
          <w:ilvl w:val="0"/>
          <w:numId w:val="34"/>
        </w:numPr>
        <w:overflowPunct/>
        <w:autoSpaceDE/>
        <w:autoSpaceDN/>
        <w:adjustRightInd/>
        <w:spacing w:after="0"/>
        <w:jc w:val="both"/>
        <w:rPr>
          <w:rFonts w:ascii="Arial" w:hAnsi="Arial" w:cs="Arial"/>
          <w:sz w:val="20"/>
          <w:szCs w:val="20"/>
          <w:lang w:val="en-US"/>
        </w:rPr>
      </w:pPr>
      <w:r w:rsidRPr="1DFBF17E">
        <w:rPr>
          <w:rFonts w:ascii="Arial" w:hAnsi="Arial" w:cs="Arial"/>
          <w:sz w:val="20"/>
          <w:szCs w:val="20"/>
          <w:lang w:val="en-US"/>
        </w:rPr>
        <w:t>A field indicating Paging ID length information is always included together with the paging ID field in the A-IoT paging message, except the case where no ID is included in the A-IoT paging message.</w:t>
      </w:r>
    </w:p>
    <w:p w14:paraId="5085A47F" w14:textId="77777777" w:rsidR="00100EDC" w:rsidRPr="00A10DC7" w:rsidRDefault="00100EDC" w:rsidP="002A7CAD">
      <w:pPr>
        <w:overflowPunct/>
        <w:autoSpaceDE/>
        <w:autoSpaceDN/>
        <w:adjustRightInd/>
        <w:spacing w:after="0"/>
        <w:jc w:val="both"/>
        <w:rPr>
          <w:rFonts w:ascii="Arial" w:hAnsi="Arial" w:cs="Arial"/>
        </w:rPr>
      </w:pPr>
    </w:p>
    <w:p w14:paraId="23DE1C0A" w14:textId="084887C9" w:rsidR="00100EDC" w:rsidRPr="00A10DC7" w:rsidRDefault="0079556D" w:rsidP="000B224D">
      <w:pPr>
        <w:pStyle w:val="ListParagraph"/>
        <w:numPr>
          <w:ilvl w:val="0"/>
          <w:numId w:val="34"/>
        </w:numPr>
        <w:overflowPunct/>
        <w:autoSpaceDE/>
        <w:autoSpaceDN/>
        <w:adjustRightInd/>
        <w:spacing w:after="0"/>
        <w:jc w:val="both"/>
        <w:rPr>
          <w:rFonts w:ascii="Arial" w:hAnsi="Arial" w:cs="Arial"/>
          <w:sz w:val="20"/>
          <w:szCs w:val="20"/>
          <w:lang w:val="en-US"/>
        </w:rPr>
      </w:pPr>
      <w:r w:rsidRPr="1DFBF17E">
        <w:rPr>
          <w:rFonts w:ascii="Arial" w:hAnsi="Arial" w:cs="Arial"/>
          <w:sz w:val="20"/>
          <w:szCs w:val="20"/>
          <w:lang w:val="en-US"/>
        </w:rPr>
        <w:t xml:space="preserve">The number of bits required for paging ID length field should be as small as possible.  This would require the number of different Paging ID lengths to be small. </w:t>
      </w:r>
    </w:p>
    <w:p w14:paraId="2A6E1EFE" w14:textId="77777777" w:rsidR="008323B7" w:rsidRPr="00A10DC7" w:rsidRDefault="008323B7" w:rsidP="002A7CAD">
      <w:pPr>
        <w:overflowPunct/>
        <w:autoSpaceDE/>
        <w:autoSpaceDN/>
        <w:adjustRightInd/>
        <w:spacing w:after="0"/>
        <w:jc w:val="both"/>
        <w:rPr>
          <w:rFonts w:ascii="Arial" w:hAnsi="Arial" w:cs="Arial"/>
        </w:rPr>
      </w:pPr>
    </w:p>
    <w:p w14:paraId="0B04D358" w14:textId="1BBBEC64" w:rsidR="008323B7" w:rsidRPr="00A10DC7" w:rsidRDefault="008323B7" w:rsidP="000B224D">
      <w:pPr>
        <w:pStyle w:val="ListParagraph"/>
        <w:numPr>
          <w:ilvl w:val="0"/>
          <w:numId w:val="34"/>
        </w:numPr>
        <w:overflowPunct/>
        <w:autoSpaceDE/>
        <w:autoSpaceDN/>
        <w:adjustRightInd/>
        <w:spacing w:after="0"/>
        <w:jc w:val="both"/>
        <w:rPr>
          <w:rFonts w:ascii="Arial" w:hAnsi="Arial" w:cs="Arial"/>
          <w:sz w:val="20"/>
          <w:szCs w:val="20"/>
          <w:lang w:val="en-US"/>
        </w:rPr>
      </w:pPr>
      <w:r w:rsidRPr="1DFBF17E">
        <w:rPr>
          <w:rFonts w:ascii="Arial" w:hAnsi="Arial" w:cs="Arial"/>
          <w:sz w:val="20"/>
          <w:szCs w:val="20"/>
          <w:lang w:val="en-US"/>
        </w:rPr>
        <w:t>Send an LS to SA2 to tak</w:t>
      </w:r>
      <w:r w:rsidR="00BB57DD" w:rsidRPr="1DFBF17E">
        <w:rPr>
          <w:rFonts w:ascii="Arial" w:hAnsi="Arial" w:cs="Arial"/>
          <w:sz w:val="20"/>
          <w:szCs w:val="20"/>
          <w:lang w:val="en-US"/>
        </w:rPr>
        <w:t>e</w:t>
      </w:r>
      <w:r w:rsidRPr="1DFBF17E">
        <w:rPr>
          <w:rFonts w:ascii="Arial" w:hAnsi="Arial" w:cs="Arial"/>
          <w:sz w:val="20"/>
          <w:szCs w:val="20"/>
          <w:lang w:val="en-US"/>
        </w:rPr>
        <w:t xml:space="preserve"> this into account for their design</w:t>
      </w:r>
      <w:r w:rsidR="00BB57DD" w:rsidRPr="1DFBF17E">
        <w:rPr>
          <w:rFonts w:ascii="Arial" w:hAnsi="Arial" w:cs="Arial"/>
          <w:sz w:val="20"/>
          <w:szCs w:val="20"/>
          <w:lang w:val="en-US"/>
        </w:rPr>
        <w:t xml:space="preserve">. </w:t>
      </w:r>
    </w:p>
    <w:p w14:paraId="750910C2" w14:textId="77777777" w:rsidR="002861BD" w:rsidRPr="00A10DC7" w:rsidRDefault="002861BD" w:rsidP="002A7CAD">
      <w:pPr>
        <w:overflowPunct/>
        <w:autoSpaceDE/>
        <w:autoSpaceDN/>
        <w:adjustRightInd/>
        <w:spacing w:after="0"/>
        <w:jc w:val="both"/>
        <w:rPr>
          <w:rFonts w:ascii="Arial" w:hAnsi="Arial" w:cs="Arial"/>
        </w:rPr>
      </w:pPr>
    </w:p>
    <w:p w14:paraId="2DAEAF82" w14:textId="15412A2C" w:rsidR="002861BD" w:rsidRPr="00A10DC7" w:rsidRDefault="004A05C7" w:rsidP="002A7CAD">
      <w:pPr>
        <w:overflowPunct/>
        <w:autoSpaceDE/>
        <w:autoSpaceDN/>
        <w:adjustRightInd/>
        <w:spacing w:after="0"/>
        <w:jc w:val="both"/>
        <w:rPr>
          <w:rFonts w:ascii="Arial" w:hAnsi="Arial" w:cs="Arial"/>
        </w:rPr>
      </w:pPr>
      <w:r>
        <w:rPr>
          <w:rFonts w:ascii="Arial" w:hAnsi="Arial" w:cs="Arial"/>
        </w:rPr>
        <w:t xml:space="preserve">Regarding the design </w:t>
      </w:r>
      <w:r w:rsidR="00C7049D" w:rsidRPr="00A10DC7">
        <w:rPr>
          <w:rFonts w:ascii="Arial" w:hAnsi="Arial" w:cs="Arial"/>
        </w:rPr>
        <w:t xml:space="preserve">of the </w:t>
      </w:r>
      <w:r w:rsidR="007C49D5" w:rsidRPr="00A10DC7">
        <w:rPr>
          <w:rFonts w:ascii="Arial" w:hAnsi="Arial" w:cs="Arial"/>
        </w:rPr>
        <w:t>paging ID length field</w:t>
      </w:r>
      <w:r w:rsidR="00622B34" w:rsidRPr="00A10DC7">
        <w:rPr>
          <w:rFonts w:ascii="Arial" w:hAnsi="Arial" w:cs="Arial"/>
        </w:rPr>
        <w:t xml:space="preserve">, RAN2 </w:t>
      </w:r>
      <w:r w:rsidR="00663F82" w:rsidRPr="00A10DC7">
        <w:rPr>
          <w:rFonts w:ascii="Arial" w:hAnsi="Arial" w:cs="Arial"/>
        </w:rPr>
        <w:t xml:space="preserve">should </w:t>
      </w:r>
      <w:r w:rsidR="00631D51" w:rsidRPr="00A10DC7">
        <w:rPr>
          <w:rFonts w:ascii="Arial" w:hAnsi="Arial" w:cs="Arial"/>
        </w:rPr>
        <w:t xml:space="preserve">further discuss </w:t>
      </w:r>
      <w:r w:rsidR="00663F82" w:rsidRPr="00A10DC7">
        <w:rPr>
          <w:rFonts w:ascii="Arial" w:hAnsi="Arial" w:cs="Arial"/>
        </w:rPr>
        <w:t>based on</w:t>
      </w:r>
      <w:r w:rsidR="00622B34" w:rsidRPr="00A10DC7">
        <w:rPr>
          <w:rFonts w:ascii="Arial" w:hAnsi="Arial" w:cs="Arial"/>
        </w:rPr>
        <w:t xml:space="preserve"> the </w:t>
      </w:r>
      <w:r w:rsidR="00631D51" w:rsidRPr="00A10DC7">
        <w:rPr>
          <w:rFonts w:ascii="Arial" w:hAnsi="Arial" w:cs="Arial"/>
        </w:rPr>
        <w:t>reply</w:t>
      </w:r>
      <w:r w:rsidR="00663F82" w:rsidRPr="00A10DC7">
        <w:rPr>
          <w:rFonts w:ascii="Arial" w:hAnsi="Arial" w:cs="Arial"/>
        </w:rPr>
        <w:t xml:space="preserve"> from SA2</w:t>
      </w:r>
      <w:r w:rsidR="00FB2CAC">
        <w:rPr>
          <w:rFonts w:ascii="Arial" w:hAnsi="Arial" w:cs="Arial"/>
        </w:rPr>
        <w:t xml:space="preserve"> and other relevant WGs</w:t>
      </w:r>
      <w:r w:rsidR="00663F82" w:rsidRPr="00A10DC7">
        <w:rPr>
          <w:rFonts w:ascii="Arial" w:hAnsi="Arial" w:cs="Arial"/>
        </w:rPr>
        <w:t xml:space="preserve">. </w:t>
      </w:r>
    </w:p>
    <w:p w14:paraId="65B01D50" w14:textId="77777777" w:rsidR="00C85928" w:rsidRPr="00A10DC7" w:rsidRDefault="00C85928" w:rsidP="002A7CAD">
      <w:pPr>
        <w:overflowPunct/>
        <w:autoSpaceDE/>
        <w:autoSpaceDN/>
        <w:adjustRightInd/>
        <w:spacing w:after="0"/>
        <w:jc w:val="both"/>
        <w:rPr>
          <w:rFonts w:ascii="Arial" w:hAnsi="Arial" w:cs="Arial"/>
        </w:rPr>
      </w:pPr>
    </w:p>
    <w:p w14:paraId="0FF82CC3" w14:textId="63D0600C" w:rsidR="00F01CC1" w:rsidRDefault="00000A44" w:rsidP="00F01CC1">
      <w:pPr>
        <w:overflowPunct/>
        <w:autoSpaceDE/>
        <w:autoSpaceDN/>
        <w:adjustRightInd/>
        <w:spacing w:after="0"/>
        <w:jc w:val="both"/>
        <w:rPr>
          <w:rFonts w:ascii="Arial" w:hAnsi="Arial" w:cs="Arial"/>
        </w:rPr>
      </w:pPr>
      <w:r>
        <w:rPr>
          <w:rFonts w:ascii="Arial" w:hAnsi="Arial" w:cs="Arial"/>
        </w:rPr>
        <w:t xml:space="preserve">For </w:t>
      </w:r>
      <w:r w:rsidR="00BD2876">
        <w:rPr>
          <w:rFonts w:ascii="Arial" w:hAnsi="Arial" w:cs="Arial"/>
        </w:rPr>
        <w:t xml:space="preserve">visibility in </w:t>
      </w:r>
      <w:r>
        <w:rPr>
          <w:rFonts w:ascii="Arial" w:hAnsi="Arial" w:cs="Arial"/>
        </w:rPr>
        <w:t>MAC, w</w:t>
      </w:r>
      <w:r w:rsidR="00F01CC1">
        <w:rPr>
          <w:rFonts w:ascii="Arial" w:hAnsi="Arial" w:cs="Arial"/>
        </w:rPr>
        <w:t xml:space="preserve">e think that RAN2 should clarify </w:t>
      </w:r>
      <w:r w:rsidR="00F01CC1" w:rsidRPr="00F01CC1">
        <w:rPr>
          <w:rFonts w:ascii="Arial" w:hAnsi="Arial" w:cs="Arial"/>
        </w:rPr>
        <w:t xml:space="preserve">what is intended by “visible” here. If </w:t>
      </w:r>
      <w:r w:rsidR="00F923D3">
        <w:rPr>
          <w:rFonts w:ascii="Arial" w:hAnsi="Arial" w:cs="Arial"/>
        </w:rPr>
        <w:t xml:space="preserve">the discussion is on whether </w:t>
      </w:r>
      <w:r w:rsidR="00F01CC1" w:rsidRPr="00F01CC1">
        <w:rPr>
          <w:rFonts w:ascii="Arial" w:hAnsi="Arial" w:cs="Arial"/>
        </w:rPr>
        <w:t>it should be possible for the reader to, for example, mask/re</w:t>
      </w:r>
      <w:r w:rsidR="00F923D3">
        <w:rPr>
          <w:rFonts w:ascii="Arial" w:hAnsi="Arial" w:cs="Arial"/>
        </w:rPr>
        <w:t>generate</w:t>
      </w:r>
      <w:r w:rsidR="00F01CC1" w:rsidRPr="00F01CC1">
        <w:rPr>
          <w:rFonts w:ascii="Arial" w:hAnsi="Arial" w:cs="Arial"/>
        </w:rPr>
        <w:t xml:space="preserve"> the identifier provided by the CN, we prefer that this should not be possible.</w:t>
      </w:r>
      <w:r w:rsidR="00F923D3">
        <w:rPr>
          <w:rFonts w:ascii="Arial" w:hAnsi="Arial" w:cs="Arial"/>
        </w:rPr>
        <w:t xml:space="preserve"> </w:t>
      </w:r>
      <w:r w:rsidR="00F01CC1" w:rsidRPr="00F01CC1">
        <w:rPr>
          <w:rFonts w:ascii="Arial" w:hAnsi="Arial" w:cs="Arial"/>
        </w:rPr>
        <w:t>In that sense, we do not support MAC layer sub-group paging solutions. We assume that temporary ID is intended for paging a single device, hence there is no need for sub-grouping</w:t>
      </w:r>
      <w:r w:rsidR="00F923D3">
        <w:rPr>
          <w:rFonts w:ascii="Arial" w:hAnsi="Arial" w:cs="Arial"/>
        </w:rPr>
        <w:t xml:space="preserve">. Note that </w:t>
      </w:r>
      <w:r w:rsidR="00F01CC1" w:rsidRPr="00F01CC1">
        <w:rPr>
          <w:rFonts w:ascii="Arial" w:hAnsi="Arial" w:cs="Arial"/>
        </w:rPr>
        <w:t>it is not clear yet whether group paging via masking permanent ID would be possible since paging identifier may be encrypted.</w:t>
      </w:r>
    </w:p>
    <w:p w14:paraId="4C2FF710" w14:textId="1C2C41FD" w:rsidR="00550EDC" w:rsidRDefault="00550EDC" w:rsidP="00F01CC1">
      <w:pPr>
        <w:overflowPunct/>
        <w:autoSpaceDE/>
        <w:autoSpaceDN/>
        <w:adjustRightInd/>
        <w:spacing w:after="0"/>
        <w:jc w:val="both"/>
        <w:rPr>
          <w:rFonts w:ascii="Arial" w:hAnsi="Arial" w:cs="Arial"/>
        </w:rPr>
      </w:pPr>
    </w:p>
    <w:p w14:paraId="034D6F41" w14:textId="6C8DCB85" w:rsidR="00F923D3" w:rsidRDefault="00550EDC" w:rsidP="00F01CC1">
      <w:pPr>
        <w:overflowPunct/>
        <w:autoSpaceDE/>
        <w:autoSpaceDN/>
        <w:adjustRightInd/>
        <w:spacing w:after="0"/>
        <w:jc w:val="both"/>
        <w:rPr>
          <w:rFonts w:ascii="Arial" w:hAnsi="Arial" w:cs="Arial"/>
        </w:rPr>
      </w:pPr>
      <w:r>
        <w:rPr>
          <w:rFonts w:ascii="Arial" w:hAnsi="Arial" w:cs="Arial"/>
        </w:rPr>
        <w:t xml:space="preserve">Besides, </w:t>
      </w:r>
      <w:r w:rsidR="000E2CEA">
        <w:rPr>
          <w:rFonts w:ascii="Arial" w:hAnsi="Arial" w:cs="Arial"/>
        </w:rPr>
        <w:t>some compan</w:t>
      </w:r>
      <w:r w:rsidR="00807F53">
        <w:rPr>
          <w:rFonts w:ascii="Arial" w:hAnsi="Arial" w:cs="Arial"/>
        </w:rPr>
        <w:t>ies</w:t>
      </w:r>
      <w:r w:rsidR="000E2CEA">
        <w:rPr>
          <w:rFonts w:ascii="Arial" w:hAnsi="Arial" w:cs="Arial"/>
        </w:rPr>
        <w:t xml:space="preserve"> argued that the </w:t>
      </w:r>
      <w:r w:rsidR="000E2CEA" w:rsidRPr="00235E3F">
        <w:rPr>
          <w:rFonts w:ascii="Arial" w:hAnsi="Arial" w:cs="Arial"/>
        </w:rPr>
        <w:t xml:space="preserve">paging identifier </w:t>
      </w:r>
      <w:r w:rsidR="00776B87">
        <w:rPr>
          <w:rFonts w:ascii="Arial" w:hAnsi="Arial" w:cs="Arial"/>
        </w:rPr>
        <w:t>needs to be</w:t>
      </w:r>
      <w:r w:rsidR="00776B87" w:rsidRPr="00776B87">
        <w:rPr>
          <w:rFonts w:ascii="Arial" w:hAnsi="Arial" w:cs="Arial"/>
        </w:rPr>
        <w:t xml:space="preserve"> visible to reader’s MAC layer</w:t>
      </w:r>
      <w:r w:rsidR="007E5C79">
        <w:rPr>
          <w:rFonts w:ascii="Arial" w:hAnsi="Arial" w:cs="Arial"/>
        </w:rPr>
        <w:t xml:space="preserve"> at least </w:t>
      </w:r>
      <w:r w:rsidR="00DA2906">
        <w:rPr>
          <w:rFonts w:ascii="Arial" w:hAnsi="Arial" w:cs="Arial"/>
        </w:rPr>
        <w:t>in</w:t>
      </w:r>
      <w:r w:rsidR="007E5C79">
        <w:rPr>
          <w:rFonts w:ascii="Arial" w:hAnsi="Arial" w:cs="Arial"/>
        </w:rPr>
        <w:t xml:space="preserve"> CFRA </w:t>
      </w:r>
      <w:r w:rsidR="00DA2906">
        <w:rPr>
          <w:rFonts w:ascii="Arial" w:hAnsi="Arial" w:cs="Arial"/>
        </w:rPr>
        <w:t xml:space="preserve">for the reader to </w:t>
      </w:r>
      <w:r w:rsidR="00DA2906" w:rsidRPr="00DA2906">
        <w:rPr>
          <w:rFonts w:ascii="Arial" w:hAnsi="Arial" w:cs="Arial"/>
        </w:rPr>
        <w:t>associat</w:t>
      </w:r>
      <w:r w:rsidR="00DA2906">
        <w:rPr>
          <w:rFonts w:ascii="Arial" w:hAnsi="Arial" w:cs="Arial"/>
        </w:rPr>
        <w:t>e</w:t>
      </w:r>
      <w:r w:rsidR="00DA2906" w:rsidRPr="00DA2906">
        <w:rPr>
          <w:rFonts w:ascii="Arial" w:hAnsi="Arial" w:cs="Arial"/>
        </w:rPr>
        <w:t xml:space="preserve"> AS ID with upcoming command request </w:t>
      </w:r>
      <w:r w:rsidR="00DA2906">
        <w:rPr>
          <w:rFonts w:ascii="Arial" w:hAnsi="Arial" w:cs="Arial"/>
        </w:rPr>
        <w:t>[5].</w:t>
      </w:r>
      <w:r w:rsidR="00F97972">
        <w:rPr>
          <w:rFonts w:ascii="Arial" w:hAnsi="Arial" w:cs="Arial"/>
        </w:rPr>
        <w:t xml:space="preserve"> </w:t>
      </w:r>
      <w:r w:rsidR="002F4E91">
        <w:rPr>
          <w:rFonts w:ascii="Arial" w:hAnsi="Arial" w:cs="Arial"/>
        </w:rPr>
        <w:t xml:space="preserve">To </w:t>
      </w:r>
      <w:r w:rsidR="001B1950">
        <w:rPr>
          <w:rFonts w:ascii="Arial" w:hAnsi="Arial" w:cs="Arial"/>
        </w:rPr>
        <w:t xml:space="preserve">make this </w:t>
      </w:r>
      <w:r w:rsidR="002F4E91">
        <w:rPr>
          <w:rFonts w:ascii="Arial" w:hAnsi="Arial" w:cs="Arial"/>
        </w:rPr>
        <w:t xml:space="preserve">work </w:t>
      </w:r>
      <w:r w:rsidR="00AA6DBC">
        <w:rPr>
          <w:rFonts w:ascii="Arial" w:hAnsi="Arial" w:cs="Arial"/>
        </w:rPr>
        <w:t xml:space="preserve">CN needs to explicitly </w:t>
      </w:r>
      <w:r w:rsidR="007B192F">
        <w:rPr>
          <w:rFonts w:ascii="Arial" w:hAnsi="Arial" w:cs="Arial"/>
        </w:rPr>
        <w:t>include</w:t>
      </w:r>
      <w:r w:rsidR="00AA6DBC">
        <w:rPr>
          <w:rFonts w:ascii="Arial" w:hAnsi="Arial" w:cs="Arial"/>
        </w:rPr>
        <w:t xml:space="preserve"> the</w:t>
      </w:r>
      <w:r w:rsidR="009265E8" w:rsidRPr="009265E8">
        <w:rPr>
          <w:rFonts w:ascii="Arial" w:hAnsi="Arial" w:cs="Arial"/>
        </w:rPr>
        <w:t xml:space="preserve"> </w:t>
      </w:r>
      <w:r w:rsidR="009265E8" w:rsidRPr="00235E3F">
        <w:rPr>
          <w:rFonts w:ascii="Arial" w:hAnsi="Arial" w:cs="Arial"/>
        </w:rPr>
        <w:t>paging identifier</w:t>
      </w:r>
      <w:r w:rsidR="009265E8">
        <w:rPr>
          <w:rFonts w:ascii="Arial" w:hAnsi="Arial" w:cs="Arial"/>
        </w:rPr>
        <w:t xml:space="preserve"> in </w:t>
      </w:r>
      <w:r w:rsidR="007B192F">
        <w:rPr>
          <w:rFonts w:ascii="Arial" w:hAnsi="Arial" w:cs="Arial"/>
        </w:rPr>
        <w:t>NGAP signa</w:t>
      </w:r>
      <w:r w:rsidR="001B1950">
        <w:rPr>
          <w:rFonts w:ascii="Arial" w:hAnsi="Arial" w:cs="Arial"/>
        </w:rPr>
        <w:t>l</w:t>
      </w:r>
      <w:r w:rsidR="007B192F">
        <w:rPr>
          <w:rFonts w:ascii="Arial" w:hAnsi="Arial" w:cs="Arial"/>
        </w:rPr>
        <w:t xml:space="preserve">ling together with the </w:t>
      </w:r>
      <w:r w:rsidR="007B192F" w:rsidRPr="00DA2906">
        <w:rPr>
          <w:rFonts w:ascii="Arial" w:hAnsi="Arial" w:cs="Arial"/>
        </w:rPr>
        <w:t>command request</w:t>
      </w:r>
      <w:r w:rsidR="001B1950">
        <w:rPr>
          <w:rFonts w:ascii="Arial" w:hAnsi="Arial" w:cs="Arial"/>
        </w:rPr>
        <w:t>. This is not a good design practice</w:t>
      </w:r>
      <w:r w:rsidR="007B192F">
        <w:rPr>
          <w:rFonts w:ascii="Arial" w:hAnsi="Arial" w:cs="Arial"/>
        </w:rPr>
        <w:t xml:space="preserve"> as </w:t>
      </w:r>
      <w:r w:rsidR="00B00C81">
        <w:rPr>
          <w:rFonts w:ascii="Arial" w:hAnsi="Arial" w:cs="Arial"/>
        </w:rPr>
        <w:t>p</w:t>
      </w:r>
      <w:r w:rsidR="007B192F" w:rsidRPr="00235E3F">
        <w:rPr>
          <w:rFonts w:ascii="Arial" w:hAnsi="Arial" w:cs="Arial"/>
        </w:rPr>
        <w:t>aging identifier</w:t>
      </w:r>
      <w:r w:rsidR="007B192F">
        <w:rPr>
          <w:rFonts w:ascii="Arial" w:hAnsi="Arial" w:cs="Arial"/>
        </w:rPr>
        <w:t xml:space="preserve"> is </w:t>
      </w:r>
      <w:r w:rsidR="00BA40EB">
        <w:rPr>
          <w:rFonts w:ascii="Arial" w:hAnsi="Arial" w:cs="Arial"/>
        </w:rPr>
        <w:t>prim</w:t>
      </w:r>
      <w:r w:rsidR="00A067DE">
        <w:rPr>
          <w:rFonts w:ascii="Arial" w:hAnsi="Arial" w:cs="Arial"/>
        </w:rPr>
        <w:t xml:space="preserve">arily </w:t>
      </w:r>
      <w:r w:rsidR="001A1F43">
        <w:rPr>
          <w:rFonts w:ascii="Arial" w:hAnsi="Arial" w:cs="Arial"/>
        </w:rPr>
        <w:t xml:space="preserve">used between </w:t>
      </w:r>
      <w:r w:rsidR="00B00C81">
        <w:rPr>
          <w:rFonts w:ascii="Arial" w:hAnsi="Arial" w:cs="Arial"/>
        </w:rPr>
        <w:t xml:space="preserve">the </w:t>
      </w:r>
      <w:r w:rsidR="001A1F43">
        <w:rPr>
          <w:rFonts w:ascii="Arial" w:hAnsi="Arial" w:cs="Arial"/>
        </w:rPr>
        <w:t xml:space="preserve">CN and </w:t>
      </w:r>
      <w:r w:rsidR="00B00C81">
        <w:rPr>
          <w:rFonts w:ascii="Arial" w:hAnsi="Arial" w:cs="Arial"/>
        </w:rPr>
        <w:t xml:space="preserve">the </w:t>
      </w:r>
      <w:r w:rsidR="001A1F43">
        <w:rPr>
          <w:rFonts w:ascii="Arial" w:hAnsi="Arial" w:cs="Arial"/>
        </w:rPr>
        <w:t xml:space="preserve">device, </w:t>
      </w:r>
      <w:r w:rsidR="00A067DE">
        <w:rPr>
          <w:rFonts w:ascii="Arial" w:hAnsi="Arial" w:cs="Arial"/>
        </w:rPr>
        <w:t xml:space="preserve">not between </w:t>
      </w:r>
      <w:r w:rsidR="00B00C81">
        <w:rPr>
          <w:rFonts w:ascii="Arial" w:hAnsi="Arial" w:cs="Arial"/>
        </w:rPr>
        <w:t xml:space="preserve">the </w:t>
      </w:r>
      <w:r w:rsidR="00A067DE">
        <w:rPr>
          <w:rFonts w:ascii="Arial" w:hAnsi="Arial" w:cs="Arial"/>
        </w:rPr>
        <w:t xml:space="preserve">CN and </w:t>
      </w:r>
      <w:r w:rsidR="00B00C81">
        <w:rPr>
          <w:rFonts w:ascii="Arial" w:hAnsi="Arial" w:cs="Arial"/>
        </w:rPr>
        <w:t xml:space="preserve">the </w:t>
      </w:r>
      <w:r w:rsidR="00A067DE">
        <w:rPr>
          <w:rFonts w:ascii="Arial" w:hAnsi="Arial" w:cs="Arial"/>
        </w:rPr>
        <w:t xml:space="preserve">reader. </w:t>
      </w:r>
      <w:r w:rsidR="00CC2184">
        <w:rPr>
          <w:rFonts w:ascii="Arial" w:hAnsi="Arial" w:cs="Arial"/>
        </w:rPr>
        <w:t>A</w:t>
      </w:r>
      <w:r w:rsidR="000D4C2F">
        <w:rPr>
          <w:rFonts w:ascii="Arial" w:hAnsi="Arial" w:cs="Arial"/>
        </w:rPr>
        <w:t xml:space="preserve"> NGAP device ID </w:t>
      </w:r>
      <w:r w:rsidR="00E13ADD">
        <w:rPr>
          <w:rFonts w:ascii="Arial" w:hAnsi="Arial" w:cs="Arial"/>
        </w:rPr>
        <w:t xml:space="preserve">is more </w:t>
      </w:r>
      <w:r w:rsidR="00B00C81">
        <w:rPr>
          <w:rFonts w:ascii="Arial" w:hAnsi="Arial" w:cs="Arial"/>
        </w:rPr>
        <w:t xml:space="preserve">suitable </w:t>
      </w:r>
      <w:r w:rsidR="004267B2">
        <w:rPr>
          <w:rFonts w:ascii="Arial" w:hAnsi="Arial" w:cs="Arial"/>
        </w:rPr>
        <w:t xml:space="preserve">for </w:t>
      </w:r>
      <w:r w:rsidR="000F6591">
        <w:rPr>
          <w:rFonts w:ascii="Arial" w:hAnsi="Arial" w:cs="Arial"/>
        </w:rPr>
        <w:t>such</w:t>
      </w:r>
      <w:r w:rsidR="004267B2">
        <w:rPr>
          <w:rFonts w:ascii="Arial" w:hAnsi="Arial" w:cs="Arial"/>
        </w:rPr>
        <w:t xml:space="preserve"> association. </w:t>
      </w:r>
      <w:r w:rsidR="00B00C81">
        <w:rPr>
          <w:rFonts w:ascii="Arial" w:hAnsi="Arial" w:cs="Arial"/>
        </w:rPr>
        <w:t xml:space="preserve">Note that </w:t>
      </w:r>
      <w:r w:rsidR="00275A5D" w:rsidRPr="00275A5D">
        <w:rPr>
          <w:rFonts w:ascii="Arial" w:hAnsi="Arial" w:cs="Arial"/>
        </w:rPr>
        <w:t xml:space="preserve">RAN3#127bis </w:t>
      </w:r>
      <w:r w:rsidR="00B534C0">
        <w:rPr>
          <w:rFonts w:ascii="Arial" w:hAnsi="Arial" w:cs="Arial"/>
        </w:rPr>
        <w:t xml:space="preserve">already </w:t>
      </w:r>
      <w:r w:rsidR="00275A5D">
        <w:rPr>
          <w:rFonts w:ascii="Arial" w:hAnsi="Arial" w:cs="Arial"/>
        </w:rPr>
        <w:t>agreed to introduce</w:t>
      </w:r>
      <w:r w:rsidR="00275A5D" w:rsidRPr="00275A5D">
        <w:rPr>
          <w:rFonts w:ascii="Arial" w:hAnsi="Arial" w:cs="Arial"/>
        </w:rPr>
        <w:t xml:space="preserve"> </w:t>
      </w:r>
      <w:r w:rsidR="00275A5D">
        <w:rPr>
          <w:rFonts w:ascii="Arial" w:hAnsi="Arial" w:cs="Arial"/>
        </w:rPr>
        <w:t>NGAP device ID</w:t>
      </w:r>
      <w:r w:rsidR="00695575">
        <w:rPr>
          <w:rFonts w:ascii="Arial" w:hAnsi="Arial" w:cs="Arial"/>
        </w:rPr>
        <w:t xml:space="preserve"> </w:t>
      </w:r>
      <w:r w:rsidR="00E0622A">
        <w:rPr>
          <w:rFonts w:ascii="Arial" w:hAnsi="Arial" w:cs="Arial"/>
        </w:rPr>
        <w:t>and</w:t>
      </w:r>
      <w:r w:rsidR="00695575">
        <w:rPr>
          <w:rFonts w:ascii="Arial" w:hAnsi="Arial" w:cs="Arial"/>
        </w:rPr>
        <w:t xml:space="preserve"> </w:t>
      </w:r>
      <w:r w:rsidR="00E478C5">
        <w:rPr>
          <w:rFonts w:ascii="Arial" w:hAnsi="Arial" w:cs="Arial"/>
        </w:rPr>
        <w:t xml:space="preserve">RAN2 </w:t>
      </w:r>
      <w:r w:rsidR="00695575">
        <w:rPr>
          <w:rFonts w:ascii="Arial" w:hAnsi="Arial" w:cs="Arial"/>
        </w:rPr>
        <w:t>ca</w:t>
      </w:r>
      <w:r w:rsidR="00107173">
        <w:rPr>
          <w:rFonts w:ascii="Arial" w:hAnsi="Arial" w:cs="Arial"/>
        </w:rPr>
        <w:t>n</w:t>
      </w:r>
      <w:r w:rsidR="00695575">
        <w:rPr>
          <w:rFonts w:ascii="Arial" w:hAnsi="Arial" w:cs="Arial"/>
        </w:rPr>
        <w:t xml:space="preserve"> </w:t>
      </w:r>
      <w:r w:rsidR="00FF7154">
        <w:rPr>
          <w:rFonts w:ascii="Arial" w:hAnsi="Arial" w:cs="Arial"/>
        </w:rPr>
        <w:t xml:space="preserve">use </w:t>
      </w:r>
      <w:r w:rsidR="00695575">
        <w:rPr>
          <w:rFonts w:ascii="Arial" w:hAnsi="Arial" w:cs="Arial"/>
        </w:rPr>
        <w:t xml:space="preserve">this </w:t>
      </w:r>
      <w:r w:rsidR="0088022D">
        <w:rPr>
          <w:rFonts w:ascii="Arial" w:hAnsi="Arial" w:cs="Arial"/>
        </w:rPr>
        <w:t xml:space="preserve">ID to </w:t>
      </w:r>
      <w:r w:rsidR="0088022D" w:rsidRPr="00DA2906">
        <w:rPr>
          <w:rFonts w:ascii="Arial" w:hAnsi="Arial" w:cs="Arial"/>
        </w:rPr>
        <w:t>associat</w:t>
      </w:r>
      <w:r w:rsidR="0088022D">
        <w:rPr>
          <w:rFonts w:ascii="Arial" w:hAnsi="Arial" w:cs="Arial"/>
        </w:rPr>
        <w:t>e</w:t>
      </w:r>
      <w:r w:rsidR="0088022D" w:rsidRPr="00DA2906">
        <w:rPr>
          <w:rFonts w:ascii="Arial" w:hAnsi="Arial" w:cs="Arial"/>
        </w:rPr>
        <w:t xml:space="preserve"> </w:t>
      </w:r>
      <w:r w:rsidR="00FF7154">
        <w:rPr>
          <w:rFonts w:ascii="Arial" w:hAnsi="Arial" w:cs="Arial"/>
        </w:rPr>
        <w:t xml:space="preserve">the </w:t>
      </w:r>
      <w:r w:rsidR="0088022D" w:rsidRPr="00DA2906">
        <w:rPr>
          <w:rFonts w:ascii="Arial" w:hAnsi="Arial" w:cs="Arial"/>
        </w:rPr>
        <w:t xml:space="preserve">AS ID with </w:t>
      </w:r>
      <w:r w:rsidR="00FF7154">
        <w:rPr>
          <w:rFonts w:ascii="Arial" w:hAnsi="Arial" w:cs="Arial"/>
        </w:rPr>
        <w:t xml:space="preserve">the </w:t>
      </w:r>
      <w:r w:rsidR="0088022D" w:rsidRPr="00DA2906">
        <w:rPr>
          <w:rFonts w:ascii="Arial" w:hAnsi="Arial" w:cs="Arial"/>
        </w:rPr>
        <w:t>upcoming command request</w:t>
      </w:r>
      <w:r w:rsidR="0088022D">
        <w:rPr>
          <w:rFonts w:ascii="Arial" w:hAnsi="Arial" w:cs="Arial"/>
        </w:rPr>
        <w:t xml:space="preserve"> at reader.  </w:t>
      </w:r>
      <w:r w:rsidR="00275A5D">
        <w:rPr>
          <w:rFonts w:ascii="Arial" w:hAnsi="Arial" w:cs="Arial"/>
        </w:rPr>
        <w:t xml:space="preserve"> </w:t>
      </w:r>
      <w:r w:rsidR="004267B2">
        <w:rPr>
          <w:rFonts w:ascii="Arial" w:hAnsi="Arial" w:cs="Arial"/>
        </w:rPr>
        <w:t xml:space="preserve"> </w:t>
      </w:r>
      <w:r w:rsidR="008B041E">
        <w:rPr>
          <w:rFonts w:ascii="Arial" w:hAnsi="Arial" w:cs="Arial"/>
        </w:rPr>
        <w:t xml:space="preserve"> </w:t>
      </w:r>
    </w:p>
    <w:p w14:paraId="61C6272C" w14:textId="77777777" w:rsidR="00C3588D" w:rsidRDefault="00C3588D" w:rsidP="00F01CC1">
      <w:pPr>
        <w:overflowPunct/>
        <w:autoSpaceDE/>
        <w:autoSpaceDN/>
        <w:adjustRightInd/>
        <w:spacing w:after="0"/>
        <w:jc w:val="both"/>
        <w:rPr>
          <w:rFonts w:ascii="Arial" w:hAnsi="Arial" w:cs="Arial"/>
        </w:rPr>
      </w:pPr>
    </w:p>
    <w:p w14:paraId="112BFA72" w14:textId="77777777" w:rsidR="00C3588D" w:rsidRDefault="00C3588D" w:rsidP="00F01CC1">
      <w:pPr>
        <w:overflowPunct/>
        <w:autoSpaceDE/>
        <w:autoSpaceDN/>
        <w:adjustRightInd/>
        <w:spacing w:after="0"/>
        <w:jc w:val="both"/>
        <w:rPr>
          <w:rFonts w:ascii="Arial" w:hAnsi="Arial" w:cs="Arial"/>
        </w:rPr>
      </w:pPr>
    </w:p>
    <w:p w14:paraId="0A67A4B0" w14:textId="5205971C" w:rsidR="00C3588D" w:rsidRPr="00373BF5" w:rsidRDefault="00C3588D" w:rsidP="00C3588D">
      <w:pPr>
        <w:pStyle w:val="Observation"/>
      </w:pPr>
      <w:bookmarkStart w:id="17" w:name="_Toc197682977"/>
      <w:r w:rsidRPr="00C3588D">
        <w:rPr>
          <w:rFonts w:cs="Arial"/>
        </w:rPr>
        <w:t xml:space="preserve">RAN3 agreed to introduce NGAP device ID </w:t>
      </w:r>
      <w:r>
        <w:rPr>
          <w:rFonts w:cs="Arial"/>
        </w:rPr>
        <w:t>which can be used</w:t>
      </w:r>
      <w:r w:rsidRPr="00C3588D">
        <w:rPr>
          <w:rFonts w:cs="Arial"/>
        </w:rPr>
        <w:t xml:space="preserve"> to associate AS ID with upcoming command request at reader</w:t>
      </w:r>
      <w:r>
        <w:rPr>
          <w:rFonts w:cs="Arial"/>
        </w:rPr>
        <w:t>.</w:t>
      </w:r>
      <w:bookmarkEnd w:id="17"/>
      <w:r>
        <w:rPr>
          <w:rFonts w:cs="Arial"/>
        </w:rPr>
        <w:t xml:space="preserve"> </w:t>
      </w:r>
    </w:p>
    <w:p w14:paraId="2D2823EC" w14:textId="77777777" w:rsidR="00F923D3" w:rsidRPr="00967A77" w:rsidRDefault="00F923D3" w:rsidP="00F923D3">
      <w:pPr>
        <w:jc w:val="both"/>
        <w:rPr>
          <w:rFonts w:ascii="Arial" w:hAnsi="Arial" w:cs="Arial"/>
        </w:rPr>
      </w:pPr>
    </w:p>
    <w:p w14:paraId="422354D5" w14:textId="695B54AC" w:rsidR="002A7F6C" w:rsidRDefault="002A7F6C" w:rsidP="002A7F6C">
      <w:pPr>
        <w:pStyle w:val="Proposal"/>
        <w:tabs>
          <w:tab w:val="num" w:pos="2834"/>
        </w:tabs>
        <w:ind w:left="1701" w:hanging="1701"/>
        <w:rPr>
          <w:rFonts w:cs="Arial"/>
        </w:rPr>
      </w:pPr>
      <w:bookmarkStart w:id="18" w:name="_Toc197682988"/>
      <w:r w:rsidRPr="002A7F6C">
        <w:rPr>
          <w:rFonts w:cs="Arial"/>
        </w:rPr>
        <w:t>The paging identifier should be transparent to the reader, i.e., it should not be possible for the reader to, e.g., mask/regenerate the identifier provided by the CN</w:t>
      </w:r>
      <w:bookmarkEnd w:id="18"/>
    </w:p>
    <w:p w14:paraId="16B92202" w14:textId="1F626554" w:rsidR="00034A45" w:rsidRPr="004C207E" w:rsidRDefault="00034A45" w:rsidP="00D56103">
      <w:pPr>
        <w:pStyle w:val="Proposal"/>
        <w:numPr>
          <w:ilvl w:val="0"/>
          <w:numId w:val="0"/>
        </w:numPr>
        <w:rPr>
          <w:rStyle w:val="Emphasis"/>
          <w:rFonts w:ascii="Times New Roman" w:hAnsi="Times New Roman" w:cs="Arial"/>
          <w:b w:val="0"/>
          <w:bCs w:val="0"/>
          <w:i w:val="0"/>
          <w:iCs w:val="0"/>
        </w:rPr>
      </w:pPr>
    </w:p>
    <w:p w14:paraId="06F91FEA" w14:textId="400AA783" w:rsidR="004C207E" w:rsidRPr="006243FF" w:rsidRDefault="004C207E" w:rsidP="006243FF">
      <w:pPr>
        <w:pStyle w:val="Heading2"/>
      </w:pPr>
      <w:r w:rsidRPr="006243FF">
        <w:rPr>
          <w:rStyle w:val="Emphasis"/>
          <w:i w:val="0"/>
          <w:iCs w:val="0"/>
        </w:rPr>
        <w:t>2.</w:t>
      </w:r>
      <w:r w:rsidR="006243FF" w:rsidRPr="006243FF">
        <w:rPr>
          <w:rStyle w:val="Emphasis"/>
          <w:i w:val="0"/>
          <w:iCs w:val="0"/>
        </w:rPr>
        <w:t>6</w:t>
      </w:r>
      <w:r w:rsidRPr="006243FF">
        <w:t xml:space="preserve"> </w:t>
      </w:r>
      <w:r w:rsidR="008E0EF9" w:rsidRPr="006243FF">
        <w:t xml:space="preserve">Forward Compatibility </w:t>
      </w:r>
    </w:p>
    <w:p w14:paraId="29F93607" w14:textId="45E1A859" w:rsidR="005F289D" w:rsidRDefault="009325B7" w:rsidP="004C207E">
      <w:pPr>
        <w:jc w:val="both"/>
        <w:rPr>
          <w:rFonts w:ascii="Arial" w:hAnsi="Arial" w:cs="Arial"/>
        </w:rPr>
      </w:pPr>
      <w:r>
        <w:rPr>
          <w:rFonts w:ascii="Arial" w:hAnsi="Arial" w:cs="Arial"/>
        </w:rPr>
        <w:t>In principle, a</w:t>
      </w:r>
      <w:r w:rsidR="003D04DA">
        <w:rPr>
          <w:rFonts w:ascii="Arial" w:hAnsi="Arial" w:cs="Arial"/>
        </w:rPr>
        <w:t xml:space="preserve"> device </w:t>
      </w:r>
      <w:r>
        <w:rPr>
          <w:rFonts w:ascii="Arial" w:hAnsi="Arial" w:cs="Arial"/>
        </w:rPr>
        <w:t xml:space="preserve">should not </w:t>
      </w:r>
      <w:r w:rsidR="0036046F">
        <w:rPr>
          <w:rFonts w:ascii="Arial" w:hAnsi="Arial" w:cs="Arial"/>
        </w:rPr>
        <w:t>respond to a R2D message</w:t>
      </w:r>
      <w:r w:rsidR="00B74B6E">
        <w:rPr>
          <w:rFonts w:ascii="Arial" w:hAnsi="Arial" w:cs="Arial"/>
        </w:rPr>
        <w:t xml:space="preserve"> type</w:t>
      </w:r>
      <w:r>
        <w:rPr>
          <w:rFonts w:ascii="Arial" w:hAnsi="Arial" w:cs="Arial"/>
        </w:rPr>
        <w:t>,</w:t>
      </w:r>
      <w:r w:rsidR="00B74B6E">
        <w:rPr>
          <w:rFonts w:ascii="Arial" w:hAnsi="Arial" w:cs="Arial"/>
        </w:rPr>
        <w:t xml:space="preserve"> if it is introduced </w:t>
      </w:r>
      <w:r w:rsidR="004562CC">
        <w:rPr>
          <w:rFonts w:ascii="Arial" w:hAnsi="Arial" w:cs="Arial"/>
        </w:rPr>
        <w:t xml:space="preserve">in a future release </w:t>
      </w:r>
      <w:r w:rsidR="00621668">
        <w:rPr>
          <w:rFonts w:ascii="Arial" w:hAnsi="Arial" w:cs="Arial"/>
        </w:rPr>
        <w:t>with</w:t>
      </w:r>
      <w:r w:rsidR="00B30DFD">
        <w:rPr>
          <w:rFonts w:ascii="Arial" w:hAnsi="Arial" w:cs="Arial"/>
        </w:rPr>
        <w:t xml:space="preserve"> no backwards compatibility. </w:t>
      </w:r>
      <w:r w:rsidR="008547A8">
        <w:rPr>
          <w:rFonts w:ascii="Arial" w:hAnsi="Arial" w:cs="Arial"/>
        </w:rPr>
        <w:t xml:space="preserve">This can be achieved </w:t>
      </w:r>
      <w:r w:rsidR="00CE26EF">
        <w:rPr>
          <w:rFonts w:ascii="Arial" w:hAnsi="Arial" w:cs="Arial"/>
        </w:rPr>
        <w:t xml:space="preserve">by reserving </w:t>
      </w:r>
      <w:r w:rsidR="00AF3099">
        <w:rPr>
          <w:rFonts w:ascii="Arial" w:hAnsi="Arial" w:cs="Arial"/>
        </w:rPr>
        <w:t>some R2D message types</w:t>
      </w:r>
      <w:r w:rsidR="007F29B3">
        <w:rPr>
          <w:rFonts w:ascii="Arial" w:hAnsi="Arial" w:cs="Arial"/>
        </w:rPr>
        <w:t xml:space="preserve"> so that </w:t>
      </w:r>
      <w:r w:rsidR="00684445">
        <w:rPr>
          <w:rFonts w:ascii="Arial" w:hAnsi="Arial" w:cs="Arial"/>
        </w:rPr>
        <w:t xml:space="preserve">those message types can be used </w:t>
      </w:r>
      <w:r w:rsidR="0042316B">
        <w:rPr>
          <w:rFonts w:ascii="Arial" w:hAnsi="Arial" w:cs="Arial"/>
        </w:rPr>
        <w:t xml:space="preserve">by </w:t>
      </w:r>
      <w:r w:rsidR="000A6C58">
        <w:rPr>
          <w:rFonts w:ascii="Arial" w:hAnsi="Arial" w:cs="Arial"/>
        </w:rPr>
        <w:t xml:space="preserve">future </w:t>
      </w:r>
      <w:r w:rsidR="00FC60E8">
        <w:rPr>
          <w:rFonts w:ascii="Arial" w:hAnsi="Arial" w:cs="Arial"/>
        </w:rPr>
        <w:t>releases</w:t>
      </w:r>
      <w:r w:rsidR="00F06B6A">
        <w:rPr>
          <w:rFonts w:ascii="Arial" w:hAnsi="Arial" w:cs="Arial"/>
        </w:rPr>
        <w:t>, if/when needed.</w:t>
      </w:r>
      <w:r w:rsidR="00FC60E8">
        <w:rPr>
          <w:rFonts w:ascii="Arial" w:hAnsi="Arial" w:cs="Arial"/>
        </w:rPr>
        <w:t xml:space="preserve"> </w:t>
      </w:r>
      <w:r w:rsidR="00AF3099">
        <w:rPr>
          <w:rFonts w:ascii="Arial" w:hAnsi="Arial" w:cs="Arial"/>
        </w:rPr>
        <w:t xml:space="preserve"> </w:t>
      </w:r>
    </w:p>
    <w:p w14:paraId="0934177D" w14:textId="77777777" w:rsidR="00F32B98" w:rsidRDefault="00F32B98" w:rsidP="004C207E">
      <w:pPr>
        <w:jc w:val="both"/>
        <w:rPr>
          <w:rFonts w:ascii="Arial" w:hAnsi="Arial" w:cs="Arial"/>
        </w:rPr>
      </w:pPr>
    </w:p>
    <w:p w14:paraId="579DEE81" w14:textId="29677937" w:rsidR="005E29C1" w:rsidRDefault="00A40AC5" w:rsidP="004C207E">
      <w:pPr>
        <w:pStyle w:val="Proposal"/>
        <w:tabs>
          <w:tab w:val="num" w:pos="2834"/>
        </w:tabs>
        <w:ind w:left="1701" w:hanging="1701"/>
        <w:rPr>
          <w:rFonts w:cs="Arial"/>
        </w:rPr>
      </w:pPr>
      <w:bookmarkStart w:id="19" w:name="_Toc197682989"/>
      <w:r>
        <w:rPr>
          <w:rFonts w:cs="Arial"/>
        </w:rPr>
        <w:t xml:space="preserve">R2D </w:t>
      </w:r>
      <w:r w:rsidRPr="00A40AC5">
        <w:rPr>
          <w:rFonts w:cs="Arial"/>
        </w:rPr>
        <w:t xml:space="preserve">message </w:t>
      </w:r>
      <w:r w:rsidR="006403FF">
        <w:rPr>
          <w:rFonts w:cs="Arial"/>
        </w:rPr>
        <w:t>type</w:t>
      </w:r>
      <w:r w:rsidR="00C40236">
        <w:rPr>
          <w:rFonts w:cs="Arial"/>
        </w:rPr>
        <w:t>s</w:t>
      </w:r>
      <w:r w:rsidR="006403FF">
        <w:rPr>
          <w:rFonts w:cs="Arial"/>
        </w:rPr>
        <w:t xml:space="preserve"> </w:t>
      </w:r>
      <w:r w:rsidR="00F56C60">
        <w:rPr>
          <w:rFonts w:cs="Arial"/>
        </w:rPr>
        <w:t>are</w:t>
      </w:r>
      <w:r w:rsidRPr="00A40AC5">
        <w:rPr>
          <w:rFonts w:cs="Arial"/>
        </w:rPr>
        <w:t xml:space="preserve"> reserved </w:t>
      </w:r>
      <w:r w:rsidR="001F6A1D">
        <w:rPr>
          <w:rFonts w:cs="Arial"/>
        </w:rPr>
        <w:t xml:space="preserve">for </w:t>
      </w:r>
      <w:r w:rsidR="001B61EA">
        <w:rPr>
          <w:rFonts w:cs="Arial"/>
        </w:rPr>
        <w:t>future compatibility.</w:t>
      </w:r>
      <w:bookmarkEnd w:id="19"/>
      <w:r w:rsidR="001F6A1D">
        <w:rPr>
          <w:rFonts w:cs="Arial"/>
        </w:rPr>
        <w:t xml:space="preserve"> </w:t>
      </w:r>
    </w:p>
    <w:p w14:paraId="53935587" w14:textId="684EEEE4" w:rsidR="00E34237" w:rsidRPr="009D5115" w:rsidRDefault="00E34237">
      <w:pPr>
        <w:pStyle w:val="Proposal"/>
        <w:numPr>
          <w:ilvl w:val="0"/>
          <w:numId w:val="0"/>
        </w:numPr>
        <w:tabs>
          <w:tab w:val="num" w:pos="3554"/>
        </w:tabs>
        <w:rPr>
          <w:rFonts w:cs="Arial"/>
        </w:rPr>
      </w:pPr>
    </w:p>
    <w:p w14:paraId="7DD444B2" w14:textId="756E82E2" w:rsidR="00196DFB" w:rsidRPr="001379E9" w:rsidRDefault="00196DFB" w:rsidP="001379E9">
      <w:pPr>
        <w:pStyle w:val="Heading2"/>
        <w:rPr>
          <w:rStyle w:val="B2Char"/>
          <w:rFonts w:ascii="Arial" w:hAnsi="Arial"/>
        </w:rPr>
      </w:pPr>
      <w:r w:rsidRPr="001379E9">
        <w:t>2.</w:t>
      </w:r>
      <w:r w:rsidR="00E50B82" w:rsidRPr="001379E9">
        <w:t>7</w:t>
      </w:r>
      <w:r w:rsidRPr="001379E9">
        <w:tab/>
        <w:t xml:space="preserve">SA2 LS </w:t>
      </w:r>
      <w:r w:rsidR="00A240D3" w:rsidRPr="001379E9">
        <w:t>on service type</w:t>
      </w:r>
    </w:p>
    <w:p w14:paraId="5F19E388" w14:textId="5712A64F" w:rsidR="008130A8" w:rsidRDefault="00DF3114" w:rsidP="00E50B82">
      <w:pPr>
        <w:jc w:val="both"/>
        <w:rPr>
          <w:rFonts w:ascii="Arial" w:eastAsia="Helvetica Neue" w:hAnsi="Arial" w:cs="Arial"/>
        </w:rPr>
      </w:pPr>
      <w:r w:rsidRPr="00DF3114">
        <w:rPr>
          <w:rFonts w:ascii="Arial" w:eastAsia="Helvetica Neue" w:hAnsi="Arial" w:cs="Arial"/>
        </w:rPr>
        <w:t>SA2 has been discussing whether “Service Type” (i.e., Inventory or Command) information in “Assistance Information” provided by AIOTF to NG-RAN is needed</w:t>
      </w:r>
      <w:r w:rsidR="00397DD6">
        <w:rPr>
          <w:rFonts w:ascii="Arial" w:eastAsia="Helvetica Neue" w:hAnsi="Arial" w:cs="Arial"/>
        </w:rPr>
        <w:t xml:space="preserve"> and has sent a</w:t>
      </w:r>
      <w:r w:rsidR="00043C71">
        <w:rPr>
          <w:rFonts w:ascii="Arial" w:eastAsia="Helvetica Neue" w:hAnsi="Arial" w:cs="Arial"/>
        </w:rPr>
        <w:t>n</w:t>
      </w:r>
      <w:r w:rsidR="00397DD6">
        <w:rPr>
          <w:rFonts w:ascii="Arial" w:eastAsia="Helvetica Neue" w:hAnsi="Arial" w:cs="Arial"/>
        </w:rPr>
        <w:t xml:space="preserve"> LS to RAN2 and RAN3 to ask </w:t>
      </w:r>
      <w:r w:rsidR="00883980" w:rsidRPr="00883980">
        <w:rPr>
          <w:rFonts w:ascii="Arial" w:eastAsia="Helvetica Neue" w:hAnsi="Arial" w:cs="Arial"/>
        </w:rPr>
        <w:t xml:space="preserve">whether there is any concern if SA2 agrees to remove </w:t>
      </w:r>
      <w:r w:rsidR="00C273E2">
        <w:rPr>
          <w:rFonts w:ascii="Arial" w:eastAsia="Helvetica Neue" w:hAnsi="Arial" w:cs="Arial"/>
        </w:rPr>
        <w:t xml:space="preserve">the </w:t>
      </w:r>
      <w:r w:rsidR="00883980" w:rsidRPr="00883980">
        <w:rPr>
          <w:rFonts w:ascii="Arial" w:eastAsia="Helvetica Neue" w:hAnsi="Arial" w:cs="Arial"/>
        </w:rPr>
        <w:t>“Service Type” from “Assistance Information</w:t>
      </w:r>
      <w:r w:rsidR="00466A3E">
        <w:rPr>
          <w:rFonts w:ascii="Arial" w:eastAsia="Helvetica Neue" w:hAnsi="Arial" w:cs="Arial"/>
        </w:rPr>
        <w:t xml:space="preserve">” [6]. </w:t>
      </w:r>
      <w:r w:rsidR="00733907">
        <w:rPr>
          <w:rFonts w:ascii="Arial" w:eastAsia="Helvetica Neue" w:hAnsi="Arial" w:cs="Arial"/>
        </w:rPr>
        <w:t xml:space="preserve">It is important </w:t>
      </w:r>
      <w:r w:rsidR="00C81777">
        <w:rPr>
          <w:rFonts w:ascii="Arial" w:eastAsia="Helvetica Neue" w:hAnsi="Arial" w:cs="Arial"/>
        </w:rPr>
        <w:t xml:space="preserve">for the reader to know in prior whether </w:t>
      </w:r>
      <w:r w:rsidR="007E32DB">
        <w:rPr>
          <w:rFonts w:ascii="Arial" w:eastAsia="Helvetica Neue" w:hAnsi="Arial" w:cs="Arial"/>
        </w:rPr>
        <w:t>a command request will follow</w:t>
      </w:r>
      <w:r w:rsidR="00A331EB">
        <w:rPr>
          <w:rFonts w:ascii="Arial" w:eastAsia="Helvetica Neue" w:hAnsi="Arial" w:cs="Arial"/>
        </w:rPr>
        <w:t xml:space="preserve"> since it may terminate the inventory procedure</w:t>
      </w:r>
      <w:r w:rsidR="00C273E2">
        <w:rPr>
          <w:rFonts w:ascii="Arial" w:eastAsia="Helvetica Neue" w:hAnsi="Arial" w:cs="Arial"/>
        </w:rPr>
        <w:t xml:space="preserve"> after receiving Msg3 successfully.</w:t>
      </w:r>
    </w:p>
    <w:p w14:paraId="5A18299E" w14:textId="0F34657A" w:rsidR="006728DB" w:rsidRDefault="008909A1" w:rsidP="00E50B82">
      <w:pPr>
        <w:jc w:val="both"/>
        <w:rPr>
          <w:rFonts w:ascii="Arial" w:eastAsia="Helvetica Neue" w:hAnsi="Arial" w:cs="Arial"/>
        </w:rPr>
      </w:pPr>
      <w:r>
        <w:rPr>
          <w:rFonts w:ascii="Arial" w:eastAsia="Helvetica Neue" w:hAnsi="Arial" w:cs="Arial"/>
        </w:rPr>
        <w:t xml:space="preserve">In the meantime, </w:t>
      </w:r>
      <w:r w:rsidR="00E519B9">
        <w:rPr>
          <w:rFonts w:ascii="Arial" w:eastAsia="Helvetica Neue" w:hAnsi="Arial" w:cs="Arial"/>
        </w:rPr>
        <w:t xml:space="preserve">RAN3 agreed to </w:t>
      </w:r>
      <w:r w:rsidR="00E519B9" w:rsidRPr="00E519B9">
        <w:rPr>
          <w:rFonts w:ascii="Arial" w:eastAsia="Helvetica Neue" w:hAnsi="Arial" w:cs="Arial"/>
        </w:rPr>
        <w:t xml:space="preserve">introduce a follow-on command indication in Inventory Request Transfer IE in case </w:t>
      </w:r>
      <w:r w:rsidR="00247079">
        <w:rPr>
          <w:rFonts w:ascii="Arial" w:eastAsia="Helvetica Neue" w:hAnsi="Arial" w:cs="Arial"/>
        </w:rPr>
        <w:t>c</w:t>
      </w:r>
      <w:r w:rsidR="00E519B9" w:rsidRPr="00E519B9">
        <w:rPr>
          <w:rFonts w:ascii="Arial" w:eastAsia="Helvetica Neue" w:hAnsi="Arial" w:cs="Arial"/>
        </w:rPr>
        <w:t xml:space="preserve">ommand </w:t>
      </w:r>
      <w:r w:rsidR="00247079">
        <w:rPr>
          <w:rFonts w:ascii="Arial" w:eastAsia="Helvetica Neue" w:hAnsi="Arial" w:cs="Arial"/>
        </w:rPr>
        <w:t xml:space="preserve">request follows </w:t>
      </w:r>
      <w:r w:rsidR="00E519B9" w:rsidRPr="00E519B9">
        <w:rPr>
          <w:rFonts w:ascii="Arial" w:eastAsia="Helvetica Neue" w:hAnsi="Arial" w:cs="Arial"/>
        </w:rPr>
        <w:t>inventory.</w:t>
      </w:r>
      <w:r w:rsidR="009E517D">
        <w:rPr>
          <w:rFonts w:ascii="Arial" w:eastAsia="Helvetica Neue" w:hAnsi="Arial" w:cs="Arial"/>
        </w:rPr>
        <w:t xml:space="preserve"> </w:t>
      </w:r>
      <w:r w:rsidR="00003BB6">
        <w:rPr>
          <w:rFonts w:ascii="Arial" w:eastAsia="Helvetica Neue" w:hAnsi="Arial" w:cs="Arial"/>
        </w:rPr>
        <w:t xml:space="preserve">This means </w:t>
      </w:r>
      <w:r w:rsidR="00901B39">
        <w:rPr>
          <w:rFonts w:ascii="Arial" w:eastAsia="Helvetica Neue" w:hAnsi="Arial" w:cs="Arial"/>
        </w:rPr>
        <w:t xml:space="preserve">that </w:t>
      </w:r>
      <w:r w:rsidR="00003BB6">
        <w:rPr>
          <w:rFonts w:ascii="Arial" w:eastAsia="Helvetica Neue" w:hAnsi="Arial" w:cs="Arial"/>
        </w:rPr>
        <w:t xml:space="preserve">the reader </w:t>
      </w:r>
      <w:r w:rsidR="005459EC">
        <w:rPr>
          <w:rFonts w:ascii="Arial" w:eastAsia="Helvetica Neue" w:hAnsi="Arial" w:cs="Arial"/>
        </w:rPr>
        <w:t xml:space="preserve">would be able to know </w:t>
      </w:r>
      <w:r w:rsidR="00D21018">
        <w:rPr>
          <w:rFonts w:ascii="Arial" w:eastAsia="Helvetica Neue" w:hAnsi="Arial" w:cs="Arial"/>
        </w:rPr>
        <w:t>if a command request is to follow</w:t>
      </w:r>
      <w:r w:rsidR="005C025A" w:rsidRPr="009114C0">
        <w:rPr>
          <w:rFonts w:ascii="Arial" w:eastAsia="Helvetica Neue" w:hAnsi="Arial" w:cs="Arial"/>
        </w:rPr>
        <w:t xml:space="preserve"> after inventory</w:t>
      </w:r>
      <w:r w:rsidR="00CF6BF5">
        <w:rPr>
          <w:rFonts w:ascii="Arial" w:eastAsia="Helvetica Neue" w:hAnsi="Arial" w:cs="Arial"/>
        </w:rPr>
        <w:t>.</w:t>
      </w:r>
      <w:r w:rsidR="00003BB6">
        <w:rPr>
          <w:rFonts w:ascii="Arial" w:eastAsia="Helvetica Neue" w:hAnsi="Arial" w:cs="Arial"/>
        </w:rPr>
        <w:t xml:space="preserve"> </w:t>
      </w:r>
    </w:p>
    <w:p w14:paraId="554DA956" w14:textId="77777777" w:rsidR="00EF18F6" w:rsidRDefault="00EF18F6" w:rsidP="00E50B82">
      <w:pPr>
        <w:jc w:val="both"/>
        <w:rPr>
          <w:rFonts w:ascii="Arial" w:eastAsia="Helvetica Neue" w:hAnsi="Arial" w:cs="Arial"/>
        </w:rPr>
      </w:pPr>
    </w:p>
    <w:p w14:paraId="42B80C9C" w14:textId="5133C9E5" w:rsidR="00335C76" w:rsidRPr="007447A3" w:rsidRDefault="00733E60" w:rsidP="00E50B82">
      <w:pPr>
        <w:pStyle w:val="Observation"/>
      </w:pPr>
      <w:bookmarkStart w:id="20" w:name="_Toc197682978"/>
      <w:r w:rsidRPr="00733E60">
        <w:rPr>
          <w:rFonts w:cs="Arial"/>
        </w:rPr>
        <w:t xml:space="preserve">The reader </w:t>
      </w:r>
      <w:r>
        <w:rPr>
          <w:rFonts w:cs="Arial"/>
        </w:rPr>
        <w:t xml:space="preserve">needs </w:t>
      </w:r>
      <w:r w:rsidRPr="00733E60">
        <w:rPr>
          <w:rFonts w:cs="Arial"/>
        </w:rPr>
        <w:t xml:space="preserve">to know whether there is </w:t>
      </w:r>
      <w:r w:rsidR="00BB5418">
        <w:rPr>
          <w:rFonts w:cs="Arial"/>
        </w:rPr>
        <w:t xml:space="preserve">a </w:t>
      </w:r>
      <w:r w:rsidRPr="00733E60">
        <w:rPr>
          <w:rFonts w:cs="Arial"/>
        </w:rPr>
        <w:t xml:space="preserve">command </w:t>
      </w:r>
      <w:r w:rsidR="00CE0729">
        <w:rPr>
          <w:rFonts w:cs="Arial"/>
        </w:rPr>
        <w:t xml:space="preserve">request that </w:t>
      </w:r>
      <w:r w:rsidR="00BB5418" w:rsidRPr="00733E60">
        <w:rPr>
          <w:rFonts w:cs="Arial"/>
        </w:rPr>
        <w:t>follow</w:t>
      </w:r>
      <w:r w:rsidR="00CE0729">
        <w:rPr>
          <w:rFonts w:cs="Arial"/>
        </w:rPr>
        <w:t>s</w:t>
      </w:r>
      <w:r w:rsidR="00BB5418" w:rsidRPr="00733E60">
        <w:rPr>
          <w:rFonts w:cs="Arial"/>
        </w:rPr>
        <w:t xml:space="preserve"> </w:t>
      </w:r>
      <w:r w:rsidR="00BB5418">
        <w:rPr>
          <w:rFonts w:cs="Arial"/>
        </w:rPr>
        <w:t xml:space="preserve">the </w:t>
      </w:r>
      <w:r w:rsidRPr="00733E60">
        <w:rPr>
          <w:rFonts w:cs="Arial"/>
        </w:rPr>
        <w:t>inventory</w:t>
      </w:r>
      <w:r w:rsidR="00335C76">
        <w:rPr>
          <w:rFonts w:cs="Arial"/>
        </w:rPr>
        <w:t>.</w:t>
      </w:r>
      <w:bookmarkEnd w:id="20"/>
      <w:r w:rsidR="00335C76">
        <w:rPr>
          <w:rFonts w:cs="Arial"/>
        </w:rPr>
        <w:t xml:space="preserve"> </w:t>
      </w:r>
    </w:p>
    <w:p w14:paraId="34D20E38" w14:textId="77777777" w:rsidR="007447A3" w:rsidRPr="007447A3" w:rsidRDefault="007447A3" w:rsidP="00E50B82">
      <w:pPr>
        <w:pStyle w:val="Observation"/>
        <w:numPr>
          <w:ilvl w:val="0"/>
          <w:numId w:val="0"/>
        </w:numPr>
        <w:ind w:left="1701"/>
      </w:pPr>
    </w:p>
    <w:p w14:paraId="495E1508" w14:textId="6FE7139C" w:rsidR="007447A3" w:rsidRPr="00373BF5" w:rsidRDefault="007447A3" w:rsidP="00E50B82">
      <w:pPr>
        <w:pStyle w:val="Observation"/>
      </w:pPr>
      <w:bookmarkStart w:id="21" w:name="_Toc197682979"/>
      <w:r>
        <w:t xml:space="preserve">RAN3 </w:t>
      </w:r>
      <w:r w:rsidR="00CE0729">
        <w:t xml:space="preserve">has </w:t>
      </w:r>
      <w:r>
        <w:t xml:space="preserve">agreed </w:t>
      </w:r>
      <w:r w:rsidRPr="007447A3">
        <w:t>to introduce a follow-on command indication in Inventory Request Transfer IE</w:t>
      </w:r>
      <w:r w:rsidR="00A2386D">
        <w:t>.</w:t>
      </w:r>
      <w:bookmarkEnd w:id="21"/>
    </w:p>
    <w:p w14:paraId="72A668AD" w14:textId="11D96F50" w:rsidR="00335C76" w:rsidRPr="00BF6C0F" w:rsidRDefault="00335C76" w:rsidP="00E50B82">
      <w:pPr>
        <w:jc w:val="both"/>
        <w:rPr>
          <w:rFonts w:ascii="Arial" w:eastAsia="Helvetica Neue" w:hAnsi="Arial" w:cs="Arial"/>
        </w:rPr>
      </w:pPr>
    </w:p>
    <w:p w14:paraId="4427331F" w14:textId="040B676E" w:rsidR="003857BE" w:rsidRPr="00BF6C0F" w:rsidRDefault="00A524CF" w:rsidP="00E50B82">
      <w:pPr>
        <w:pStyle w:val="Proposal"/>
        <w:tabs>
          <w:tab w:val="num" w:pos="2834"/>
        </w:tabs>
        <w:ind w:left="1701" w:hanging="1701"/>
        <w:rPr>
          <w:rFonts w:eastAsiaTheme="minorEastAsia"/>
          <w:lang w:eastAsia="zh-CN"/>
        </w:rPr>
      </w:pPr>
      <w:bookmarkStart w:id="22" w:name="_Toc197682990"/>
      <w:r>
        <w:rPr>
          <w:rFonts w:eastAsiaTheme="minorEastAsia" w:cs="Arial" w:hint="eastAsia"/>
          <w:lang w:eastAsia="zh-CN"/>
        </w:rPr>
        <w:t xml:space="preserve">RAN2 </w:t>
      </w:r>
      <w:r w:rsidR="001E5542">
        <w:rPr>
          <w:rFonts w:eastAsiaTheme="minorEastAsia" w:cs="Arial"/>
          <w:lang w:eastAsia="zh-CN"/>
        </w:rPr>
        <w:t xml:space="preserve">informs SA2 that </w:t>
      </w:r>
      <w:r w:rsidR="00CE0729">
        <w:rPr>
          <w:rFonts w:eastAsiaTheme="minorEastAsia" w:cs="Arial"/>
          <w:lang w:eastAsia="zh-CN"/>
        </w:rPr>
        <w:t xml:space="preserve">the </w:t>
      </w:r>
      <w:r w:rsidR="001E5542" w:rsidRPr="001E5542">
        <w:rPr>
          <w:rFonts w:eastAsiaTheme="minorEastAsia" w:cs="Arial"/>
          <w:lang w:eastAsia="zh-CN"/>
        </w:rPr>
        <w:t xml:space="preserve">reader needs to know whether there </w:t>
      </w:r>
      <w:r w:rsidR="009E5C48">
        <w:rPr>
          <w:rFonts w:eastAsiaTheme="minorEastAsia" w:cs="Arial"/>
          <w:lang w:eastAsia="zh-CN"/>
        </w:rPr>
        <w:t xml:space="preserve">is a </w:t>
      </w:r>
      <w:r w:rsidR="001E5542" w:rsidRPr="001E5542">
        <w:rPr>
          <w:rFonts w:eastAsiaTheme="minorEastAsia" w:cs="Arial"/>
          <w:lang w:eastAsia="zh-CN"/>
        </w:rPr>
        <w:t xml:space="preserve">command </w:t>
      </w:r>
      <w:r w:rsidR="008C7B4D">
        <w:rPr>
          <w:rFonts w:eastAsiaTheme="minorEastAsia" w:cs="Arial"/>
          <w:lang w:eastAsia="zh-CN"/>
        </w:rPr>
        <w:t xml:space="preserve">that follows </w:t>
      </w:r>
      <w:r w:rsidR="009E5C48">
        <w:rPr>
          <w:rFonts w:eastAsiaTheme="minorEastAsia" w:cs="Arial"/>
          <w:lang w:eastAsia="zh-CN"/>
        </w:rPr>
        <w:t>the</w:t>
      </w:r>
      <w:r w:rsidR="008C7B4D">
        <w:rPr>
          <w:rFonts w:eastAsiaTheme="minorEastAsia" w:cs="Arial"/>
          <w:lang w:eastAsia="zh-CN"/>
        </w:rPr>
        <w:t xml:space="preserve"> </w:t>
      </w:r>
      <w:r w:rsidR="001E5542" w:rsidRPr="001E5542">
        <w:rPr>
          <w:rFonts w:eastAsiaTheme="minorEastAsia" w:cs="Arial"/>
          <w:lang w:eastAsia="zh-CN"/>
        </w:rPr>
        <w:t xml:space="preserve">inventory and </w:t>
      </w:r>
      <w:r w:rsidR="00502277">
        <w:rPr>
          <w:rFonts w:eastAsiaTheme="minorEastAsia" w:cs="Arial"/>
          <w:lang w:eastAsia="zh-CN"/>
        </w:rPr>
        <w:t xml:space="preserve">assumes that </w:t>
      </w:r>
      <w:r w:rsidR="00C92BF3">
        <w:rPr>
          <w:rFonts w:eastAsiaTheme="minorEastAsia" w:cs="Arial"/>
          <w:lang w:eastAsia="zh-CN"/>
        </w:rPr>
        <w:t xml:space="preserve">this can be achieved </w:t>
      </w:r>
      <w:r w:rsidR="0020326E">
        <w:rPr>
          <w:rFonts w:eastAsiaTheme="minorEastAsia" w:cs="Arial"/>
          <w:lang w:eastAsia="zh-CN"/>
        </w:rPr>
        <w:t>by</w:t>
      </w:r>
      <w:r w:rsidR="00902B84">
        <w:rPr>
          <w:rFonts w:eastAsiaTheme="minorEastAsia" w:cs="Arial"/>
          <w:lang w:eastAsia="zh-CN"/>
        </w:rPr>
        <w:t xml:space="preserve"> </w:t>
      </w:r>
      <w:r w:rsidR="00902B84" w:rsidRPr="007447A3">
        <w:t xml:space="preserve">follow-on command indication </w:t>
      </w:r>
      <w:r w:rsidR="0020326E">
        <w:t xml:space="preserve">introduced in </w:t>
      </w:r>
      <w:r w:rsidR="00902B84" w:rsidRPr="007447A3">
        <w:t>Inventory Request Transfer IE</w:t>
      </w:r>
      <w:r w:rsidR="00902B84" w:rsidRPr="001E5542">
        <w:rPr>
          <w:rFonts w:eastAsiaTheme="minorEastAsia" w:cs="Arial"/>
          <w:lang w:eastAsia="zh-CN"/>
        </w:rPr>
        <w:t xml:space="preserve"> </w:t>
      </w:r>
      <w:r w:rsidR="00E63F93">
        <w:rPr>
          <w:rFonts w:eastAsiaTheme="minorEastAsia" w:cs="Arial"/>
          <w:lang w:eastAsia="zh-CN"/>
        </w:rPr>
        <w:t xml:space="preserve">agreed in </w:t>
      </w:r>
      <w:r w:rsidR="001E5542" w:rsidRPr="001E5542">
        <w:rPr>
          <w:rFonts w:eastAsiaTheme="minorEastAsia" w:cs="Arial"/>
          <w:lang w:eastAsia="zh-CN"/>
        </w:rPr>
        <w:t>RAN3</w:t>
      </w:r>
      <w:r w:rsidR="003857BE">
        <w:rPr>
          <w:rFonts w:cs="Arial"/>
        </w:rPr>
        <w:t>.</w:t>
      </w:r>
      <w:bookmarkEnd w:id="22"/>
      <w:r w:rsidR="003857BE">
        <w:rPr>
          <w:rFonts w:cs="Arial"/>
        </w:rPr>
        <w:t xml:space="preserve"> </w:t>
      </w:r>
    </w:p>
    <w:p w14:paraId="351427BF" w14:textId="577EAAF0" w:rsidR="00FF5B7A" w:rsidRPr="00CE0424" w:rsidRDefault="00FF5B7A" w:rsidP="00FF5B7A">
      <w:pPr>
        <w:pStyle w:val="Heading1"/>
      </w:pPr>
      <w:r>
        <w:t>3</w:t>
      </w:r>
      <w:r>
        <w:tab/>
      </w:r>
      <w:r w:rsidRPr="00CE0424">
        <w:t>Conclusion</w:t>
      </w:r>
    </w:p>
    <w:p w14:paraId="2F0B484A" w14:textId="66C8C23A" w:rsidR="00993AB0" w:rsidRDefault="00FF5B7A" w:rsidP="00396419">
      <w:pPr>
        <w:pStyle w:val="BodyText"/>
      </w:pPr>
      <w:r>
        <w:t>In this contribution we discuss</w:t>
      </w:r>
      <w:r w:rsidR="00DE3951">
        <w:t>ed</w:t>
      </w:r>
      <w:r w:rsidR="005E1CFA" w:rsidRPr="005E1CFA">
        <w:rPr>
          <w:rFonts w:eastAsiaTheme="minorHAnsi"/>
        </w:rPr>
        <w:t xml:space="preserve"> </w:t>
      </w:r>
      <w:r w:rsidR="00DE3951">
        <w:rPr>
          <w:rFonts w:eastAsiaTheme="minorHAnsi"/>
        </w:rPr>
        <w:t>downlink</w:t>
      </w:r>
      <w:r w:rsidR="000736ED">
        <w:rPr>
          <w:rFonts w:eastAsiaTheme="minorHAnsi"/>
        </w:rPr>
        <w:t>/paging</w:t>
      </w:r>
      <w:r w:rsidR="005E1CFA">
        <w:rPr>
          <w:rFonts w:eastAsiaTheme="minorHAnsi"/>
        </w:rPr>
        <w:t xml:space="preserve"> messag</w:t>
      </w:r>
      <w:r w:rsidR="000736ED">
        <w:rPr>
          <w:rFonts w:eastAsiaTheme="minorHAnsi"/>
        </w:rPr>
        <w:t>es</w:t>
      </w:r>
      <w:r w:rsidR="005E1CFA">
        <w:rPr>
          <w:rFonts w:eastAsiaTheme="minorHAnsi"/>
        </w:rPr>
        <w:t xml:space="preserve"> for A-IoT devices</w:t>
      </w:r>
      <w:r>
        <w:rPr>
          <w:rFonts w:eastAsiaTheme="minorHAnsi"/>
        </w:rPr>
        <w:t>.</w:t>
      </w:r>
      <w:r w:rsidR="00993AB0">
        <w:rPr>
          <w:rFonts w:eastAsiaTheme="minorHAnsi"/>
        </w:rPr>
        <w:t xml:space="preserve"> </w:t>
      </w:r>
      <w:r w:rsidR="00993AB0">
        <w:t>B</w:t>
      </w:r>
      <w:r w:rsidR="00993AB0" w:rsidRPr="00CE0424">
        <w:t xml:space="preserve">ased on the discussion in </w:t>
      </w:r>
      <w:r w:rsidR="00993AB0">
        <w:t xml:space="preserve">the previous </w:t>
      </w:r>
      <w:r w:rsidR="00993AB0" w:rsidRPr="00CE0424">
        <w:t>section</w:t>
      </w:r>
      <w:r w:rsidR="00993AB0">
        <w:t>s</w:t>
      </w:r>
      <w:r w:rsidR="00993AB0" w:rsidRPr="00CE0424">
        <w:t xml:space="preserve"> we </w:t>
      </w:r>
      <w:r w:rsidR="00993AB0">
        <w:t>made the following observations:</w:t>
      </w:r>
    </w:p>
    <w:p w14:paraId="5EE11C3E" w14:textId="77777777" w:rsidR="00993AB0" w:rsidRDefault="00993AB0" w:rsidP="00396419">
      <w:pPr>
        <w:pStyle w:val="BodyText"/>
        <w:rPr>
          <w:b/>
          <w:bCs/>
        </w:rPr>
      </w:pPr>
    </w:p>
    <w:p w14:paraId="2194479B" w14:textId="57BC4976" w:rsidR="00E63F93" w:rsidRDefault="00993AB0" w:rsidP="00396419">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7682973" w:history="1">
        <w:r w:rsidR="00E63F93" w:rsidRPr="00A83DDD">
          <w:rPr>
            <w:rStyle w:val="Hyperlink"/>
            <w:noProof/>
          </w:rPr>
          <w:t>Observation 1</w:t>
        </w:r>
        <w:r w:rsidR="00E63F93">
          <w:rPr>
            <w:rFonts w:asciiTheme="minorHAnsi" w:eastAsiaTheme="minorEastAsia" w:hAnsiTheme="minorHAnsi" w:cstheme="minorBidi"/>
            <w:b w:val="0"/>
            <w:noProof/>
            <w:kern w:val="2"/>
            <w:sz w:val="24"/>
            <w:szCs w:val="24"/>
            <w14:ligatures w14:val="standardContextual"/>
          </w:rPr>
          <w:tab/>
        </w:r>
        <w:r w:rsidR="00E63F93" w:rsidRPr="00A83DDD">
          <w:rPr>
            <w:rStyle w:val="Hyperlink"/>
            <w:rFonts w:cs="Arial"/>
            <w:noProof/>
          </w:rPr>
          <w:t>If the device abandons the ongoing procedure, radio and energy resources may be wasted since A-IoT device would switch procedures before completion assuming that readers are not coordinated.</w:t>
        </w:r>
      </w:hyperlink>
    </w:p>
    <w:p w14:paraId="508BD7CE" w14:textId="5A2F3EA8" w:rsidR="00E63F93" w:rsidRDefault="00E63F93" w:rsidP="00396419">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97682974" w:history="1">
        <w:r w:rsidRPr="00A83DDD">
          <w:rPr>
            <w:rStyle w:val="Hyperlink"/>
            <w:noProof/>
          </w:rPr>
          <w:t>Observation 2</w:t>
        </w:r>
        <w:r>
          <w:rPr>
            <w:rFonts w:asciiTheme="minorHAnsi" w:eastAsiaTheme="minorEastAsia" w:hAnsiTheme="minorHAnsi" w:cstheme="minorBidi"/>
            <w:b w:val="0"/>
            <w:noProof/>
            <w:kern w:val="2"/>
            <w:sz w:val="24"/>
            <w:szCs w:val="24"/>
            <w14:ligatures w14:val="standardContextual"/>
          </w:rPr>
          <w:tab/>
        </w:r>
        <w:r w:rsidRPr="00A83DDD">
          <w:rPr>
            <w:rStyle w:val="Hyperlink"/>
            <w:rFonts w:cs="Arial"/>
            <w:noProof/>
          </w:rPr>
          <w:t>Overall performance may be degraded as successful completion may be prolonged if ongoing procedure is abandoned when procedures from multiple readers are interleaved.</w:t>
        </w:r>
      </w:hyperlink>
    </w:p>
    <w:p w14:paraId="1FE2D327" w14:textId="0FFC4A76" w:rsidR="00E63F93" w:rsidRDefault="00E63F93" w:rsidP="00396419">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97682975" w:history="1">
        <w:r w:rsidRPr="00A83DDD">
          <w:rPr>
            <w:rStyle w:val="Hyperlink"/>
            <w:noProof/>
          </w:rPr>
          <w:t>Observation 3</w:t>
        </w:r>
        <w:r>
          <w:rPr>
            <w:rFonts w:asciiTheme="minorHAnsi" w:eastAsiaTheme="minorEastAsia" w:hAnsiTheme="minorHAnsi" w:cstheme="minorBidi"/>
            <w:b w:val="0"/>
            <w:noProof/>
            <w:kern w:val="2"/>
            <w:sz w:val="24"/>
            <w:szCs w:val="24"/>
            <w14:ligatures w14:val="standardContextual"/>
          </w:rPr>
          <w:tab/>
        </w:r>
        <w:r w:rsidRPr="00A83DDD">
          <w:rPr>
            <w:rStyle w:val="Hyperlink"/>
            <w:rFonts w:cs="Arial"/>
            <w:noProof/>
          </w:rPr>
          <w:t>It should be clear for the device whether and when an ongoing procedure is completed.</w:t>
        </w:r>
      </w:hyperlink>
    </w:p>
    <w:p w14:paraId="5BCB466C" w14:textId="7E64AA42" w:rsidR="00E63F93" w:rsidRDefault="00E63F93" w:rsidP="00396419">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97682976" w:history="1">
        <w:r w:rsidRPr="00A83DDD">
          <w:rPr>
            <w:rStyle w:val="Hyperlink"/>
            <w:noProof/>
          </w:rPr>
          <w:t>Observation 4</w:t>
        </w:r>
        <w:r>
          <w:rPr>
            <w:rFonts w:asciiTheme="minorHAnsi" w:eastAsiaTheme="minorEastAsia" w:hAnsiTheme="minorHAnsi" w:cstheme="minorBidi"/>
            <w:b w:val="0"/>
            <w:noProof/>
            <w:kern w:val="2"/>
            <w:sz w:val="24"/>
            <w:szCs w:val="24"/>
            <w14:ligatures w14:val="standardContextual"/>
          </w:rPr>
          <w:tab/>
        </w:r>
        <w:r w:rsidRPr="00A83DDD">
          <w:rPr>
            <w:rStyle w:val="Hyperlink"/>
            <w:rFonts w:cs="Arial"/>
            <w:noProof/>
          </w:rPr>
          <w:t>The reader can utilize the end indication when it needs to terminate an ongoing procedure</w:t>
        </w:r>
        <w:r w:rsidRPr="00A83DDD">
          <w:rPr>
            <w:rStyle w:val="Hyperlink"/>
            <w:rFonts w:eastAsia="SimSun"/>
            <w:noProof/>
          </w:rPr>
          <w:t>.</w:t>
        </w:r>
      </w:hyperlink>
    </w:p>
    <w:p w14:paraId="20599379" w14:textId="3A1BE33D" w:rsidR="00E63F93" w:rsidRDefault="00E63F93" w:rsidP="00396419">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97682977" w:history="1">
        <w:r w:rsidRPr="00A83DDD">
          <w:rPr>
            <w:rStyle w:val="Hyperlink"/>
            <w:noProof/>
          </w:rPr>
          <w:t>Observation 5</w:t>
        </w:r>
        <w:r>
          <w:rPr>
            <w:rFonts w:asciiTheme="minorHAnsi" w:eastAsiaTheme="minorEastAsia" w:hAnsiTheme="minorHAnsi" w:cstheme="minorBidi"/>
            <w:b w:val="0"/>
            <w:noProof/>
            <w:kern w:val="2"/>
            <w:sz w:val="24"/>
            <w:szCs w:val="24"/>
            <w14:ligatures w14:val="standardContextual"/>
          </w:rPr>
          <w:tab/>
        </w:r>
        <w:r w:rsidRPr="00A83DDD">
          <w:rPr>
            <w:rStyle w:val="Hyperlink"/>
            <w:rFonts w:cs="Arial"/>
            <w:noProof/>
          </w:rPr>
          <w:t>RAN3 agreed to introduce NGAP device ID which can be used to associate AS ID with upcoming command request at reader.</w:t>
        </w:r>
      </w:hyperlink>
    </w:p>
    <w:p w14:paraId="277B5490" w14:textId="47B92400" w:rsidR="00E63F93" w:rsidRDefault="00E63F93" w:rsidP="00396419">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97682978" w:history="1">
        <w:r w:rsidRPr="00A83DDD">
          <w:rPr>
            <w:rStyle w:val="Hyperlink"/>
            <w:noProof/>
          </w:rPr>
          <w:t>Observation 6</w:t>
        </w:r>
        <w:r>
          <w:rPr>
            <w:rFonts w:asciiTheme="minorHAnsi" w:eastAsiaTheme="minorEastAsia" w:hAnsiTheme="minorHAnsi" w:cstheme="minorBidi"/>
            <w:b w:val="0"/>
            <w:noProof/>
            <w:kern w:val="2"/>
            <w:sz w:val="24"/>
            <w:szCs w:val="24"/>
            <w14:ligatures w14:val="standardContextual"/>
          </w:rPr>
          <w:tab/>
        </w:r>
        <w:r w:rsidRPr="00A83DDD">
          <w:rPr>
            <w:rStyle w:val="Hyperlink"/>
            <w:rFonts w:cs="Arial"/>
            <w:noProof/>
          </w:rPr>
          <w:t>The reader needs to know whether there is a command request that follows the inventory.</w:t>
        </w:r>
      </w:hyperlink>
    </w:p>
    <w:p w14:paraId="4167D65A" w14:textId="3532896E" w:rsidR="00E63F93" w:rsidRDefault="00E63F93" w:rsidP="00396419">
      <w:pPr>
        <w:pStyle w:val="TableofFigures"/>
        <w:tabs>
          <w:tab w:val="right" w:leader="dot" w:pos="9629"/>
        </w:tabs>
        <w:jc w:val="both"/>
        <w:rPr>
          <w:rFonts w:asciiTheme="minorHAnsi" w:eastAsiaTheme="minorEastAsia" w:hAnsiTheme="minorHAnsi" w:cstheme="minorBidi"/>
          <w:b w:val="0"/>
          <w:noProof/>
          <w:kern w:val="2"/>
          <w:sz w:val="24"/>
          <w:szCs w:val="24"/>
          <w14:ligatures w14:val="standardContextual"/>
        </w:rPr>
      </w:pPr>
      <w:hyperlink w:anchor="_Toc197682979" w:history="1">
        <w:r w:rsidRPr="00A83DDD">
          <w:rPr>
            <w:rStyle w:val="Hyperlink"/>
            <w:noProof/>
          </w:rPr>
          <w:t>Observation 7</w:t>
        </w:r>
        <w:r>
          <w:rPr>
            <w:rFonts w:asciiTheme="minorHAnsi" w:eastAsiaTheme="minorEastAsia" w:hAnsiTheme="minorHAnsi" w:cstheme="minorBidi"/>
            <w:b w:val="0"/>
            <w:noProof/>
            <w:kern w:val="2"/>
            <w:sz w:val="24"/>
            <w:szCs w:val="24"/>
            <w14:ligatures w14:val="standardContextual"/>
          </w:rPr>
          <w:tab/>
        </w:r>
        <w:r w:rsidRPr="00A83DDD">
          <w:rPr>
            <w:rStyle w:val="Hyperlink"/>
            <w:noProof/>
          </w:rPr>
          <w:t>RAN3 has agreed to introduce a follow-on command indication in Inventory Request Transfer IE.</w:t>
        </w:r>
      </w:hyperlink>
    </w:p>
    <w:p w14:paraId="2A337714" w14:textId="479723D2" w:rsidR="00993AB0" w:rsidRDefault="00993AB0" w:rsidP="00396419">
      <w:pPr>
        <w:pStyle w:val="BodyText"/>
        <w:rPr>
          <w:b/>
          <w:bCs/>
        </w:rPr>
      </w:pPr>
      <w:r>
        <w:rPr>
          <w:b/>
          <w:bCs/>
        </w:rPr>
        <w:fldChar w:fldCharType="end"/>
      </w:r>
    </w:p>
    <w:p w14:paraId="15928F0B" w14:textId="77777777" w:rsidR="003027C5" w:rsidRDefault="003027C5" w:rsidP="00396419">
      <w:pPr>
        <w:pStyle w:val="BodyText"/>
      </w:pPr>
    </w:p>
    <w:p w14:paraId="136BFCE1" w14:textId="3965E86E" w:rsidR="00993AB0" w:rsidRDefault="00993AB0" w:rsidP="00396419">
      <w:pPr>
        <w:pStyle w:val="BodyText"/>
      </w:pPr>
      <w:r w:rsidRPr="00CE0424">
        <w:t xml:space="preserve">Based on the discussion in </w:t>
      </w:r>
      <w:r>
        <w:t xml:space="preserve">the previous </w:t>
      </w:r>
      <w:r w:rsidRPr="00CE0424">
        <w:t>section</w:t>
      </w:r>
      <w:r>
        <w:t>,</w:t>
      </w:r>
      <w:r w:rsidRPr="00CE0424">
        <w:t xml:space="preserve"> we propose the following:</w:t>
      </w:r>
    </w:p>
    <w:p w14:paraId="7CE700D0" w14:textId="27556621" w:rsidR="00993AB0" w:rsidRDefault="00993AB0" w:rsidP="5431EB0E">
      <w:pPr>
        <w:pStyle w:val="TableofFigures"/>
        <w:tabs>
          <w:tab w:val="right" w:leader="dot" w:pos="9629"/>
        </w:tabs>
        <w:jc w:val="both"/>
        <w:rPr>
          <w:rFonts w:asciiTheme="minorHAnsi" w:eastAsiaTheme="minorEastAsia" w:hAnsiTheme="minorHAnsi" w:cstheme="minorBidi"/>
          <w:b w:val="0"/>
          <w:noProof/>
          <w:sz w:val="24"/>
          <w:szCs w:val="24"/>
        </w:rPr>
      </w:pPr>
      <w:r>
        <w:rPr>
          <w:b w:val="0"/>
          <w:lang w:val="en-US"/>
        </w:rPr>
        <w:fldChar w:fldCharType="begin"/>
      </w:r>
      <w:r w:rsidRPr="5431EB0E">
        <w:rPr>
          <w:b w:val="0"/>
          <w:lang w:val="en-US"/>
        </w:rPr>
        <w:instrText xml:space="preserve"> TOC \n \h \z \t "Proposal" \c </w:instrText>
      </w:r>
      <w:r>
        <w:rPr>
          <w:b w:val="0"/>
          <w:lang w:val="en-US"/>
        </w:rPr>
        <w:fldChar w:fldCharType="separate"/>
      </w:r>
      <w:hyperlink w:anchor="_Toc197682981">
        <w:r w:rsidR="00396419" w:rsidRPr="5431EB0E">
          <w:rPr>
            <w:rStyle w:val="Hyperlink"/>
            <w:rFonts w:cs="Arial"/>
            <w:noProof/>
          </w:rPr>
          <w:t>Proposal 1</w:t>
        </w:r>
        <w:r>
          <w:tab/>
        </w:r>
        <w:r w:rsidR="00396419" w:rsidRPr="5431EB0E">
          <w:rPr>
            <w:rStyle w:val="Hyperlink"/>
            <w:rFonts w:cs="Arial"/>
            <w:noProof/>
          </w:rPr>
          <w:t>Device ignores any other paging service request received if it is performing a procedure associated with a paging service request received earlier, i.e., Option A.</w:t>
        </w:r>
      </w:hyperlink>
    </w:p>
    <w:p w14:paraId="3D132048" w14:textId="1BF57924" w:rsidR="00396419" w:rsidRDefault="00396419" w:rsidP="5431EB0E">
      <w:pPr>
        <w:pStyle w:val="TableofFigures"/>
        <w:tabs>
          <w:tab w:val="right" w:leader="dot" w:pos="9629"/>
        </w:tabs>
        <w:jc w:val="both"/>
        <w:rPr>
          <w:rFonts w:asciiTheme="minorHAnsi" w:eastAsiaTheme="minorEastAsia" w:hAnsiTheme="minorHAnsi" w:cstheme="minorBidi"/>
          <w:b w:val="0"/>
          <w:noProof/>
          <w:sz w:val="24"/>
          <w:szCs w:val="24"/>
        </w:rPr>
      </w:pPr>
      <w:hyperlink w:anchor="_Toc197682982">
        <w:r w:rsidRPr="5431EB0E">
          <w:rPr>
            <w:rStyle w:val="Hyperlink"/>
            <w:rFonts w:cs="Arial"/>
            <w:noProof/>
          </w:rPr>
          <w:t>Proposal 2</w:t>
        </w:r>
        <w:r>
          <w:tab/>
        </w:r>
        <w:r w:rsidRPr="5431EB0E">
          <w:rPr>
            <w:rStyle w:val="Hyperlink"/>
            <w:rFonts w:cs="Arial"/>
            <w:noProof/>
          </w:rPr>
          <w:t>Access occasion trigger message includes the following:</w:t>
        </w:r>
      </w:hyperlink>
    </w:p>
    <w:p w14:paraId="0EAFD776" w14:textId="5C30BFA5" w:rsidR="00396419" w:rsidRDefault="00396419" w:rsidP="5431EB0E">
      <w:pPr>
        <w:pStyle w:val="TableofFigures"/>
        <w:tabs>
          <w:tab w:val="right" w:leader="dot" w:pos="9629"/>
        </w:tabs>
        <w:jc w:val="both"/>
        <w:rPr>
          <w:rFonts w:asciiTheme="minorHAnsi" w:eastAsiaTheme="minorEastAsia" w:hAnsiTheme="minorHAnsi" w:cstheme="minorBidi"/>
          <w:b w:val="0"/>
          <w:noProof/>
          <w:sz w:val="24"/>
          <w:szCs w:val="24"/>
        </w:rPr>
      </w:pPr>
      <w:hyperlink w:anchor="_Toc197682983">
        <w:r w:rsidRPr="5431EB0E">
          <w:rPr>
            <w:rStyle w:val="Hyperlink"/>
            <w:rFonts w:cs="Arial"/>
            <w:noProof/>
          </w:rPr>
          <w:t>- “end” indication that marks the last access occasion in a paging round</w:t>
        </w:r>
      </w:hyperlink>
    </w:p>
    <w:p w14:paraId="4CCE0459" w14:textId="55350A7C" w:rsidR="00396419" w:rsidRDefault="00396419" w:rsidP="5431EB0E">
      <w:pPr>
        <w:pStyle w:val="TableofFigures"/>
        <w:tabs>
          <w:tab w:val="right" w:leader="dot" w:pos="9629"/>
        </w:tabs>
        <w:jc w:val="both"/>
        <w:rPr>
          <w:rFonts w:asciiTheme="minorHAnsi" w:eastAsiaTheme="minorEastAsia" w:hAnsiTheme="minorHAnsi" w:cstheme="minorBidi"/>
          <w:b w:val="0"/>
          <w:noProof/>
          <w:sz w:val="24"/>
          <w:szCs w:val="24"/>
        </w:rPr>
      </w:pPr>
      <w:hyperlink w:anchor="_Toc197682984">
        <w:r w:rsidRPr="5431EB0E">
          <w:rPr>
            <w:rStyle w:val="Hyperlink"/>
            <w:rFonts w:cs="Arial"/>
            <w:noProof/>
          </w:rPr>
          <w:t>- a reader generated random number per paging round. FFS size, i.e., 5-8 bits.</w:t>
        </w:r>
      </w:hyperlink>
    </w:p>
    <w:p w14:paraId="223D3996" w14:textId="30B8F789" w:rsidR="00396419" w:rsidRDefault="00396419" w:rsidP="5431EB0E">
      <w:pPr>
        <w:pStyle w:val="TableofFigures"/>
        <w:tabs>
          <w:tab w:val="right" w:leader="dot" w:pos="9629"/>
        </w:tabs>
        <w:jc w:val="both"/>
        <w:rPr>
          <w:rFonts w:asciiTheme="minorHAnsi" w:eastAsiaTheme="minorEastAsia" w:hAnsiTheme="minorHAnsi" w:cstheme="minorBidi"/>
          <w:b w:val="0"/>
          <w:noProof/>
          <w:sz w:val="24"/>
          <w:szCs w:val="24"/>
        </w:rPr>
      </w:pPr>
      <w:hyperlink w:anchor="_Toc197682985">
        <w:r w:rsidRPr="5431EB0E">
          <w:rPr>
            <w:rStyle w:val="Hyperlink"/>
            <w:rFonts w:cs="Arial"/>
            <w:noProof/>
          </w:rPr>
          <w:t>Proposal 3</w:t>
        </w:r>
        <w:r>
          <w:tab/>
        </w:r>
        <w:r w:rsidRPr="5431EB0E">
          <w:rPr>
            <w:rStyle w:val="Hyperlink"/>
            <w:rFonts w:cs="Arial"/>
            <w:noProof/>
          </w:rPr>
          <w:t>RAN2 assumes there is one to one mapping between CN correlation ID and transaction ID.</w:t>
        </w:r>
      </w:hyperlink>
    </w:p>
    <w:p w14:paraId="5281D987" w14:textId="03172029" w:rsidR="00396419" w:rsidRDefault="00396419" w:rsidP="5431EB0E">
      <w:pPr>
        <w:pStyle w:val="TableofFigures"/>
        <w:tabs>
          <w:tab w:val="right" w:leader="dot" w:pos="9629"/>
        </w:tabs>
        <w:jc w:val="both"/>
        <w:rPr>
          <w:rFonts w:asciiTheme="minorHAnsi" w:eastAsiaTheme="minorEastAsia" w:hAnsiTheme="minorHAnsi" w:cstheme="minorBidi"/>
          <w:b w:val="0"/>
          <w:noProof/>
          <w:sz w:val="24"/>
          <w:szCs w:val="24"/>
        </w:rPr>
      </w:pPr>
      <w:hyperlink w:anchor="_Toc197682986">
        <w:r w:rsidRPr="5431EB0E">
          <w:rPr>
            <w:rStyle w:val="Hyperlink"/>
            <w:rFonts w:cs="Arial"/>
            <w:noProof/>
          </w:rPr>
          <w:t>Proposal 4</w:t>
        </w:r>
        <w:r>
          <w:tab/>
        </w:r>
        <w:r w:rsidRPr="5431EB0E">
          <w:rPr>
            <w:rStyle w:val="Hyperlink"/>
            <w:rFonts w:cs="Arial"/>
            <w:noProof/>
          </w:rPr>
          <w:t>Send an LS to SA2/RAN3 (cc: CT4) to inform those WGs about the assumptions in RAN2 and ask for the size of transaction ID.</w:t>
        </w:r>
      </w:hyperlink>
    </w:p>
    <w:p w14:paraId="6E0978D0" w14:textId="19E047D0" w:rsidR="00396419" w:rsidRDefault="00396419" w:rsidP="5431EB0E">
      <w:pPr>
        <w:pStyle w:val="TableofFigures"/>
        <w:tabs>
          <w:tab w:val="right" w:leader="dot" w:pos="9629"/>
        </w:tabs>
        <w:jc w:val="both"/>
        <w:rPr>
          <w:rFonts w:asciiTheme="minorHAnsi" w:eastAsiaTheme="minorEastAsia" w:hAnsiTheme="minorHAnsi" w:cstheme="minorBidi"/>
          <w:b w:val="0"/>
          <w:noProof/>
          <w:sz w:val="24"/>
          <w:szCs w:val="24"/>
        </w:rPr>
      </w:pPr>
      <w:hyperlink w:anchor="_Toc197682987">
        <w:r w:rsidRPr="5431EB0E">
          <w:rPr>
            <w:rStyle w:val="Hyperlink"/>
            <w:rFonts w:cs="Arial"/>
            <w:noProof/>
          </w:rPr>
          <w:t>Proposal 5</w:t>
        </w:r>
        <w:r>
          <w:tab/>
        </w:r>
        <w:r w:rsidRPr="5431EB0E">
          <w:rPr>
            <w:rStyle w:val="Hyperlink"/>
            <w:rFonts w:cs="Arial"/>
            <w:noProof/>
          </w:rPr>
          <w:t>For CFRA, transaction ID is not included to the paging message.</w:t>
        </w:r>
      </w:hyperlink>
    </w:p>
    <w:p w14:paraId="689BC98E" w14:textId="5E94D108" w:rsidR="00396419" w:rsidRDefault="00396419" w:rsidP="5431EB0E">
      <w:pPr>
        <w:pStyle w:val="TableofFigures"/>
        <w:tabs>
          <w:tab w:val="right" w:leader="dot" w:pos="9629"/>
        </w:tabs>
        <w:jc w:val="both"/>
        <w:rPr>
          <w:rFonts w:asciiTheme="minorHAnsi" w:eastAsiaTheme="minorEastAsia" w:hAnsiTheme="minorHAnsi" w:cstheme="minorBidi"/>
          <w:b w:val="0"/>
          <w:noProof/>
          <w:sz w:val="24"/>
          <w:szCs w:val="24"/>
        </w:rPr>
      </w:pPr>
      <w:hyperlink w:anchor="_Toc197682988">
        <w:r w:rsidRPr="5431EB0E">
          <w:rPr>
            <w:rStyle w:val="Hyperlink"/>
            <w:rFonts w:cs="Arial"/>
            <w:noProof/>
          </w:rPr>
          <w:t>Proposal 6</w:t>
        </w:r>
        <w:r>
          <w:tab/>
        </w:r>
        <w:r w:rsidRPr="5431EB0E">
          <w:rPr>
            <w:rStyle w:val="Hyperlink"/>
            <w:rFonts w:cs="Arial"/>
            <w:noProof/>
          </w:rPr>
          <w:t>The paging identifier should be transparent to the reader, i.e., it should not be possible for the reader to, e.g., mask/regenerate the identifier provided by the CN</w:t>
        </w:r>
      </w:hyperlink>
    </w:p>
    <w:p w14:paraId="4A4207FA" w14:textId="18306388" w:rsidR="00396419" w:rsidRDefault="00396419" w:rsidP="5431EB0E">
      <w:pPr>
        <w:pStyle w:val="TableofFigures"/>
        <w:tabs>
          <w:tab w:val="right" w:leader="dot" w:pos="9629"/>
        </w:tabs>
        <w:jc w:val="both"/>
        <w:rPr>
          <w:rFonts w:asciiTheme="minorHAnsi" w:eastAsiaTheme="minorEastAsia" w:hAnsiTheme="minorHAnsi" w:cstheme="minorBidi"/>
          <w:b w:val="0"/>
          <w:noProof/>
          <w:sz w:val="24"/>
          <w:szCs w:val="24"/>
        </w:rPr>
      </w:pPr>
      <w:hyperlink w:anchor="_Toc197682989">
        <w:r w:rsidRPr="5431EB0E">
          <w:rPr>
            <w:rStyle w:val="Hyperlink"/>
            <w:rFonts w:cs="Arial"/>
            <w:noProof/>
          </w:rPr>
          <w:t>Proposal 7</w:t>
        </w:r>
        <w:r>
          <w:tab/>
        </w:r>
        <w:r w:rsidRPr="5431EB0E">
          <w:rPr>
            <w:rStyle w:val="Hyperlink"/>
            <w:rFonts w:cs="Arial"/>
            <w:noProof/>
          </w:rPr>
          <w:t>R2D message types are reserved for future compatibility.</w:t>
        </w:r>
      </w:hyperlink>
    </w:p>
    <w:p w14:paraId="2802706E" w14:textId="7502FA77" w:rsidR="00396419" w:rsidRDefault="00396419" w:rsidP="5431EB0E">
      <w:pPr>
        <w:pStyle w:val="TableofFigures"/>
        <w:tabs>
          <w:tab w:val="right" w:leader="dot" w:pos="9629"/>
        </w:tabs>
        <w:jc w:val="both"/>
        <w:rPr>
          <w:rFonts w:asciiTheme="minorHAnsi" w:eastAsiaTheme="minorEastAsia" w:hAnsiTheme="minorHAnsi" w:cstheme="minorBidi"/>
          <w:b w:val="0"/>
          <w:noProof/>
          <w:sz w:val="24"/>
          <w:szCs w:val="24"/>
        </w:rPr>
      </w:pPr>
      <w:hyperlink w:anchor="_Toc197682990">
        <w:r w:rsidRPr="5431EB0E">
          <w:rPr>
            <w:rStyle w:val="Hyperlink"/>
            <w:noProof/>
            <w:lang w:eastAsia="zh-CN"/>
          </w:rPr>
          <w:t>Proposal 8</w:t>
        </w:r>
        <w:r>
          <w:tab/>
        </w:r>
        <w:r w:rsidRPr="5431EB0E">
          <w:rPr>
            <w:rStyle w:val="Hyperlink"/>
            <w:rFonts w:cs="Arial"/>
            <w:noProof/>
            <w:lang w:eastAsia="zh-CN"/>
          </w:rPr>
          <w:t xml:space="preserve">RAN2 informs SA2 that the reader needs to know whether there is a command that follows the inventory and assumes that this can be achieved by </w:t>
        </w:r>
        <w:r w:rsidRPr="5431EB0E">
          <w:rPr>
            <w:rStyle w:val="Hyperlink"/>
            <w:noProof/>
          </w:rPr>
          <w:t>follow-on command indication introduced in Inventory Request Transfer IE</w:t>
        </w:r>
        <w:r w:rsidRPr="5431EB0E">
          <w:rPr>
            <w:rStyle w:val="Hyperlink"/>
            <w:rFonts w:cs="Arial"/>
            <w:noProof/>
            <w:lang w:eastAsia="zh-CN"/>
          </w:rPr>
          <w:t xml:space="preserve"> agreed in RAN3</w:t>
        </w:r>
        <w:r w:rsidRPr="5431EB0E">
          <w:rPr>
            <w:rStyle w:val="Hyperlink"/>
            <w:rFonts w:cs="Arial"/>
            <w:noProof/>
          </w:rPr>
          <w:t>.</w:t>
        </w:r>
      </w:hyperlink>
    </w:p>
    <w:p w14:paraId="30D10993" w14:textId="6B3C2D00" w:rsidR="00993AB0" w:rsidRDefault="00993AB0" w:rsidP="00396419">
      <w:pPr>
        <w:pStyle w:val="BodyText"/>
      </w:pPr>
    </w:p>
    <w:p w14:paraId="7CAECF7B" w14:textId="513EBCB4" w:rsidR="00FF5B7A" w:rsidRPr="00CE0424" w:rsidRDefault="00993AB0" w:rsidP="00396419">
      <w:pPr>
        <w:pStyle w:val="BodyText"/>
      </w:pPr>
      <w:r>
        <w:rPr>
          <w:b/>
          <w:bCs/>
          <w:lang w:val="en-US"/>
        </w:rPr>
        <w:fldChar w:fldCharType="end"/>
      </w:r>
    </w:p>
    <w:p w14:paraId="595A9599" w14:textId="5BE062CE" w:rsidR="00FF5B7A" w:rsidRPr="003664F9" w:rsidRDefault="00CD695E" w:rsidP="00A678AA">
      <w:pPr>
        <w:pStyle w:val="Heading1"/>
        <w:jc w:val="both"/>
      </w:pPr>
      <w:r>
        <w:t xml:space="preserve">4      </w:t>
      </w:r>
      <w:r w:rsidR="00FF5B7A" w:rsidRPr="003664F9">
        <w:t>References</w:t>
      </w:r>
    </w:p>
    <w:p w14:paraId="07778AD3" w14:textId="551D5258" w:rsidR="003E0ECC" w:rsidRDefault="00470EAC" w:rsidP="00A678AA">
      <w:pPr>
        <w:pStyle w:val="Reference"/>
      </w:pPr>
      <w:bookmarkStart w:id="23" w:name="_Ref161064746"/>
      <w:r w:rsidRPr="00470EAC">
        <w:t>RP-250796</w:t>
      </w:r>
      <w:r w:rsidR="00652F2F" w:rsidRPr="00652F2F">
        <w:t>, “</w:t>
      </w:r>
      <w:r w:rsidR="00652F2F" w:rsidRPr="00652F2F">
        <w:rPr>
          <w:bCs/>
        </w:rPr>
        <w:t>New Work Item: Solutions for Ambient IoT (Internet of Things) in NR</w:t>
      </w:r>
      <w:r w:rsidR="00652F2F" w:rsidRPr="00652F2F">
        <w:t xml:space="preserve">”, Huawei, </w:t>
      </w:r>
      <w:r w:rsidR="00652F2F" w:rsidRPr="00652F2F">
        <w:rPr>
          <w:rFonts w:hint="eastAsia"/>
          <w:bCs/>
        </w:rPr>
        <w:t>3GPP TSG RAN Meeting #10</w:t>
      </w:r>
      <w:r>
        <w:rPr>
          <w:bCs/>
        </w:rPr>
        <w:t>7</w:t>
      </w:r>
      <w:r w:rsidR="00652F2F" w:rsidRPr="00652F2F">
        <w:rPr>
          <w:b/>
        </w:rPr>
        <w:t xml:space="preserve">, </w:t>
      </w:r>
      <w:r w:rsidRPr="00470EAC">
        <w:rPr>
          <w:bCs/>
        </w:rPr>
        <w:t>Incheon, South Korea</w:t>
      </w:r>
      <w:r w:rsidR="00652F2F" w:rsidRPr="00652F2F">
        <w:t xml:space="preserve">, </w:t>
      </w:r>
      <w:r>
        <w:t>March</w:t>
      </w:r>
      <w:r w:rsidR="00652F2F" w:rsidRPr="00652F2F">
        <w:rPr>
          <w:bCs/>
        </w:rPr>
        <w:t>, 202</w:t>
      </w:r>
      <w:r>
        <w:rPr>
          <w:bCs/>
        </w:rPr>
        <w:t>5</w:t>
      </w:r>
      <w:r w:rsidR="00652F2F" w:rsidRPr="00652F2F">
        <w:t>.</w:t>
      </w:r>
      <w:bookmarkEnd w:id="23"/>
    </w:p>
    <w:bookmarkEnd w:id="1"/>
    <w:bookmarkEnd w:id="2"/>
    <w:bookmarkEnd w:id="3"/>
    <w:p w14:paraId="2A2190B3" w14:textId="6F143BA5" w:rsidR="006E681E" w:rsidRPr="002C5EF9" w:rsidRDefault="00A07E4B" w:rsidP="00A678AA">
      <w:pPr>
        <w:pStyle w:val="Reference"/>
        <w:rPr>
          <w:rFonts w:eastAsia="MS Mincho" w:cs="Arial"/>
          <w:bCs/>
          <w:lang w:eastAsia="en-US"/>
        </w:rPr>
      </w:pPr>
      <w:r w:rsidRPr="00A07E4B">
        <w:rPr>
          <w:rFonts w:eastAsia="MS Mincho" w:cs="Arial"/>
          <w:bCs/>
          <w:lang w:eastAsia="en-US"/>
        </w:rPr>
        <w:t>TR 22.840</w:t>
      </w:r>
      <w:r>
        <w:rPr>
          <w:rFonts w:eastAsia="MS Mincho" w:cs="Arial"/>
          <w:bCs/>
          <w:lang w:eastAsia="en-US"/>
        </w:rPr>
        <w:t>,</w:t>
      </w:r>
      <w:r w:rsidRPr="00A07E4B">
        <w:rPr>
          <w:rFonts w:eastAsia="MS Mincho" w:cs="Arial"/>
          <w:bCs/>
          <w:lang w:eastAsia="en-US"/>
        </w:rPr>
        <w:t xml:space="preserve"> V0.4.0</w:t>
      </w:r>
      <w:r>
        <w:rPr>
          <w:rFonts w:eastAsia="MS Mincho" w:cs="Arial"/>
          <w:bCs/>
          <w:lang w:eastAsia="en-US"/>
        </w:rPr>
        <w:t>, “</w:t>
      </w:r>
      <w:r w:rsidR="002C5EF9" w:rsidRPr="002C5EF9">
        <w:rPr>
          <w:rFonts w:eastAsia="MS Mincho" w:cs="Arial"/>
          <w:bCs/>
          <w:lang w:eastAsia="en-US"/>
        </w:rPr>
        <w:t>Study on Ambient power-enabled Internet of Things (Release 19)</w:t>
      </w:r>
      <w:r w:rsidR="002C5EF9">
        <w:rPr>
          <w:rFonts w:eastAsia="MS Mincho" w:cs="Arial"/>
          <w:bCs/>
          <w:lang w:eastAsia="en-US"/>
        </w:rPr>
        <w:t>”</w:t>
      </w:r>
      <w:r w:rsidR="006E681E" w:rsidRPr="002C5EF9">
        <w:rPr>
          <w:rFonts w:eastAsia="MS Mincho" w:cs="Arial"/>
          <w:bCs/>
          <w:lang w:eastAsia="en-US"/>
        </w:rPr>
        <w:t xml:space="preserve"> </w:t>
      </w:r>
    </w:p>
    <w:p w14:paraId="6781F92D" w14:textId="5E934B04" w:rsidR="00A42890" w:rsidRPr="00EF097D" w:rsidRDefault="00F67FA0" w:rsidP="00A678AA">
      <w:pPr>
        <w:pStyle w:val="Reference"/>
        <w:rPr>
          <w:rFonts w:eastAsia="MS Mincho" w:cs="Arial"/>
          <w:lang w:eastAsia="en-US"/>
        </w:rPr>
      </w:pPr>
      <w:r w:rsidRPr="00F67FA0">
        <w:rPr>
          <w:rFonts w:eastAsia="MS Mincho"/>
          <w:lang w:eastAsia="en-US"/>
        </w:rPr>
        <w:t>[POST129bis][017][AIoT] 38.391 Running CR, Huawei, RAN2#129bis, Wuhan, China, 7th – 11th April, 2025</w:t>
      </w:r>
      <w:r w:rsidR="00A42890" w:rsidRPr="0027474C">
        <w:rPr>
          <w:rFonts w:eastAsia="MS Mincho"/>
          <w:lang w:eastAsia="en-US"/>
        </w:rPr>
        <w:t>.</w:t>
      </w:r>
      <w:r w:rsidR="00A504DC" w:rsidRPr="0027474C">
        <w:rPr>
          <w:rFonts w:eastAsia="MS Mincho"/>
          <w:lang w:eastAsia="en-US"/>
        </w:rPr>
        <w:t xml:space="preserve"> </w:t>
      </w:r>
    </w:p>
    <w:p w14:paraId="7B036934" w14:textId="4DA837A0" w:rsidR="007C4975" w:rsidRDefault="000D17CE" w:rsidP="00A678AA">
      <w:pPr>
        <w:pStyle w:val="Reference"/>
        <w:rPr>
          <w:rFonts w:eastAsia="MS Mincho" w:cs="Arial"/>
          <w:lang w:eastAsia="en-US"/>
        </w:rPr>
      </w:pPr>
      <w:r w:rsidRPr="000D17CE">
        <w:rPr>
          <w:rFonts w:eastAsia="MS Mincho" w:cs="Arial"/>
          <w:lang w:eastAsia="en-US"/>
        </w:rPr>
        <w:t>R2-2501828</w:t>
      </w:r>
      <w:r w:rsidR="007C4975">
        <w:rPr>
          <w:rFonts w:eastAsia="MS Mincho" w:cs="Arial"/>
          <w:lang w:eastAsia="en-US"/>
        </w:rPr>
        <w:t>, “</w:t>
      </w:r>
      <w:r w:rsidR="00BA34B4" w:rsidRPr="00BA34B4">
        <w:rPr>
          <w:rFonts w:eastAsia="MS Mincho" w:cs="Arial"/>
          <w:lang w:eastAsia="en-US"/>
        </w:rPr>
        <w:t>Discussion on A-IoT paging</w:t>
      </w:r>
      <w:r w:rsidR="007C4975">
        <w:rPr>
          <w:rFonts w:eastAsia="MS Mincho" w:cs="Arial"/>
          <w:lang w:eastAsia="en-US"/>
        </w:rPr>
        <w:t xml:space="preserve">”, </w:t>
      </w:r>
      <w:r w:rsidR="00D7773F" w:rsidRPr="00D7773F">
        <w:rPr>
          <w:rFonts w:eastAsia="MS Mincho" w:cs="Arial"/>
          <w:lang w:eastAsia="en-US"/>
        </w:rPr>
        <w:t>HONOR</w:t>
      </w:r>
      <w:r w:rsidR="007C4975">
        <w:rPr>
          <w:rFonts w:eastAsia="MS Mincho" w:cs="Arial"/>
          <w:lang w:eastAsia="en-US"/>
        </w:rPr>
        <w:t>, RAN2#129bis, Wuhan</w:t>
      </w:r>
      <w:r w:rsidR="007C4975" w:rsidRPr="00EB6B70">
        <w:rPr>
          <w:rFonts w:eastAsia="MS Mincho" w:cs="Arial"/>
          <w:lang w:eastAsia="en-US"/>
        </w:rPr>
        <w:t xml:space="preserve">, </w:t>
      </w:r>
      <w:r w:rsidR="007C4975">
        <w:rPr>
          <w:rFonts w:eastAsia="MS Mincho" w:cs="Arial"/>
          <w:lang w:eastAsia="en-US"/>
        </w:rPr>
        <w:t>China</w:t>
      </w:r>
      <w:r w:rsidR="007C4975" w:rsidRPr="00EB6B70">
        <w:rPr>
          <w:rFonts w:eastAsia="MS Mincho" w:cs="Arial"/>
          <w:lang w:eastAsia="en-US"/>
        </w:rPr>
        <w:t xml:space="preserve">, 7th – </w:t>
      </w:r>
      <w:r w:rsidR="007C4975">
        <w:rPr>
          <w:rFonts w:eastAsia="MS Mincho" w:cs="Arial"/>
          <w:lang w:eastAsia="en-US"/>
        </w:rPr>
        <w:t>11th</w:t>
      </w:r>
      <w:r w:rsidR="007C4975" w:rsidRPr="00EB6B70">
        <w:rPr>
          <w:rFonts w:eastAsia="MS Mincho" w:cs="Arial"/>
          <w:lang w:eastAsia="en-US"/>
        </w:rPr>
        <w:t xml:space="preserve"> </w:t>
      </w:r>
      <w:r w:rsidR="007C4975">
        <w:rPr>
          <w:rFonts w:eastAsia="MS Mincho" w:cs="Arial"/>
          <w:lang w:eastAsia="en-US"/>
        </w:rPr>
        <w:t>April</w:t>
      </w:r>
      <w:r w:rsidR="007C4975" w:rsidRPr="00EB6B70">
        <w:rPr>
          <w:rFonts w:eastAsia="MS Mincho" w:cs="Arial"/>
          <w:lang w:eastAsia="en-US"/>
        </w:rPr>
        <w:t>, 2025</w:t>
      </w:r>
      <w:r w:rsidR="00D7773F">
        <w:rPr>
          <w:rFonts w:eastAsia="MS Mincho" w:cs="Arial"/>
          <w:lang w:eastAsia="en-US"/>
        </w:rPr>
        <w:t xml:space="preserve"> </w:t>
      </w:r>
    </w:p>
    <w:p w14:paraId="244B7039" w14:textId="3C242294" w:rsidR="00EF5834" w:rsidRDefault="00E313E7" w:rsidP="00EF5834">
      <w:pPr>
        <w:pStyle w:val="Reference"/>
        <w:rPr>
          <w:rFonts w:eastAsia="MS Mincho" w:cs="Arial"/>
          <w:lang w:eastAsia="en-US"/>
        </w:rPr>
      </w:pPr>
      <w:r w:rsidRPr="00E313E7">
        <w:rPr>
          <w:rFonts w:eastAsia="MS Mincho" w:cs="Arial"/>
          <w:lang w:eastAsia="en-US"/>
        </w:rPr>
        <w:t>R2-2502819</w:t>
      </w:r>
      <w:r w:rsidR="00EF5834">
        <w:rPr>
          <w:rFonts w:eastAsia="MS Mincho" w:cs="Arial"/>
          <w:lang w:eastAsia="en-US"/>
        </w:rPr>
        <w:t>, “</w:t>
      </w:r>
      <w:r w:rsidR="009D3BF1" w:rsidRPr="009D3BF1">
        <w:rPr>
          <w:rFonts w:eastAsia="MS Mincho" w:cs="Arial"/>
          <w:lang w:eastAsia="en-US"/>
        </w:rPr>
        <w:t>Discussion on Ambient IoT paging message design</w:t>
      </w:r>
      <w:r w:rsidR="00EF5834">
        <w:rPr>
          <w:rFonts w:eastAsia="MS Mincho" w:cs="Arial"/>
          <w:lang w:eastAsia="en-US"/>
        </w:rPr>
        <w:t xml:space="preserve">”, </w:t>
      </w:r>
      <w:r w:rsidR="00BE0121" w:rsidRPr="00BE0121">
        <w:rPr>
          <w:rFonts w:eastAsia="MS Mincho" w:cs="Arial"/>
          <w:lang w:eastAsia="en-US"/>
        </w:rPr>
        <w:t>ASUSTeK</w:t>
      </w:r>
      <w:r w:rsidR="00EF5834">
        <w:rPr>
          <w:rFonts w:eastAsia="MS Mincho" w:cs="Arial"/>
          <w:lang w:eastAsia="en-US"/>
        </w:rPr>
        <w:t>, RAN2#129bis, Wuhan</w:t>
      </w:r>
      <w:r w:rsidR="00EF5834" w:rsidRPr="00EB6B70">
        <w:rPr>
          <w:rFonts w:eastAsia="MS Mincho" w:cs="Arial"/>
          <w:lang w:eastAsia="en-US"/>
        </w:rPr>
        <w:t xml:space="preserve">, </w:t>
      </w:r>
      <w:r w:rsidR="00EF5834">
        <w:rPr>
          <w:rFonts w:eastAsia="MS Mincho" w:cs="Arial"/>
          <w:lang w:eastAsia="en-US"/>
        </w:rPr>
        <w:t>China</w:t>
      </w:r>
      <w:r w:rsidR="00EF5834" w:rsidRPr="00EB6B70">
        <w:rPr>
          <w:rFonts w:eastAsia="MS Mincho" w:cs="Arial"/>
          <w:lang w:eastAsia="en-US"/>
        </w:rPr>
        <w:t xml:space="preserve">, 7th – </w:t>
      </w:r>
      <w:r w:rsidR="00EF5834">
        <w:rPr>
          <w:rFonts w:eastAsia="MS Mincho" w:cs="Arial"/>
          <w:lang w:eastAsia="en-US"/>
        </w:rPr>
        <w:t>11th</w:t>
      </w:r>
      <w:r w:rsidR="00EF5834" w:rsidRPr="00EB6B70">
        <w:rPr>
          <w:rFonts w:eastAsia="MS Mincho" w:cs="Arial"/>
          <w:lang w:eastAsia="en-US"/>
        </w:rPr>
        <w:t xml:space="preserve"> </w:t>
      </w:r>
      <w:r w:rsidR="00EF5834">
        <w:rPr>
          <w:rFonts w:eastAsia="MS Mincho" w:cs="Arial"/>
          <w:lang w:eastAsia="en-US"/>
        </w:rPr>
        <w:t>April</w:t>
      </w:r>
      <w:r w:rsidR="00EF5834" w:rsidRPr="00EB6B70">
        <w:rPr>
          <w:rFonts w:eastAsia="MS Mincho" w:cs="Arial"/>
          <w:lang w:eastAsia="en-US"/>
        </w:rPr>
        <w:t>, 2025</w:t>
      </w:r>
      <w:r w:rsidR="00EF5834">
        <w:rPr>
          <w:rFonts w:eastAsia="MS Mincho" w:cs="Arial"/>
          <w:lang w:eastAsia="en-US"/>
        </w:rPr>
        <w:t xml:space="preserve"> </w:t>
      </w:r>
    </w:p>
    <w:p w14:paraId="0506484D" w14:textId="3FB53E92" w:rsidR="00E94C7F" w:rsidRDefault="00CA02A9" w:rsidP="00EF5834">
      <w:pPr>
        <w:pStyle w:val="Reference"/>
        <w:rPr>
          <w:rFonts w:eastAsia="MS Mincho" w:cs="Arial"/>
          <w:lang w:eastAsia="en-US"/>
        </w:rPr>
      </w:pPr>
      <w:r w:rsidRPr="00CA02A9">
        <w:rPr>
          <w:rFonts w:eastAsia="MS Mincho" w:cs="Arial"/>
          <w:lang w:eastAsia="en-US"/>
        </w:rPr>
        <w:t>S2-2504294</w:t>
      </w:r>
      <w:r>
        <w:rPr>
          <w:rFonts w:eastAsia="MS Mincho" w:cs="Arial"/>
          <w:lang w:eastAsia="en-US"/>
        </w:rPr>
        <w:t>, “</w:t>
      </w:r>
      <w:r w:rsidR="004100BF" w:rsidRPr="004100BF">
        <w:rPr>
          <w:rFonts w:eastAsia="MS Mincho" w:cs="Arial"/>
          <w:lang w:eastAsia="en-US"/>
        </w:rPr>
        <w:t>LS on the removal of service type information</w:t>
      </w:r>
      <w:r w:rsidR="004100BF">
        <w:rPr>
          <w:rFonts w:eastAsia="MS Mincho" w:cs="Arial"/>
          <w:lang w:eastAsia="en-US"/>
        </w:rPr>
        <w:t xml:space="preserve">”, </w:t>
      </w:r>
      <w:r w:rsidR="00BA388A">
        <w:rPr>
          <w:rFonts w:eastAsia="MS Mincho" w:cs="Arial"/>
          <w:lang w:eastAsia="en-US"/>
        </w:rPr>
        <w:t>I</w:t>
      </w:r>
      <w:r w:rsidR="00D403FA" w:rsidRPr="00D403FA">
        <w:rPr>
          <w:rFonts w:eastAsia="MS Mincho" w:cs="Arial"/>
          <w:lang w:eastAsia="en-US"/>
        </w:rPr>
        <w:t>nterdigital</w:t>
      </w:r>
      <w:r w:rsidR="00D403FA">
        <w:rPr>
          <w:rFonts w:eastAsia="MS Mincho" w:cs="Arial"/>
          <w:lang w:eastAsia="en-US"/>
        </w:rPr>
        <w:t xml:space="preserve">, </w:t>
      </w:r>
      <w:r w:rsidR="00D85E60" w:rsidRPr="00D85E60">
        <w:rPr>
          <w:rFonts w:eastAsia="MS Mincho" w:cs="Arial"/>
          <w:lang w:eastAsia="en-US"/>
        </w:rPr>
        <w:t>SA2#168</w:t>
      </w:r>
      <w:r w:rsidR="00D85E60">
        <w:rPr>
          <w:rFonts w:eastAsia="MS Mincho" w:cs="Arial"/>
          <w:lang w:eastAsia="en-US"/>
        </w:rPr>
        <w:t xml:space="preserve">, </w:t>
      </w:r>
      <w:r w:rsidR="00E94C7F" w:rsidRPr="00E1193A">
        <w:rPr>
          <w:rFonts w:eastAsia="MS Mincho" w:cs="Arial"/>
          <w:lang w:eastAsia="en-US"/>
        </w:rPr>
        <w:t>Got</w:t>
      </w:r>
      <w:r w:rsidR="00E94C7F">
        <w:rPr>
          <w:rFonts w:eastAsia="MS Mincho" w:cs="Arial"/>
          <w:lang w:eastAsia="en-US"/>
        </w:rPr>
        <w:t>hen</w:t>
      </w:r>
      <w:r w:rsidR="00E94C7F" w:rsidRPr="00E1193A">
        <w:rPr>
          <w:rFonts w:eastAsia="MS Mincho" w:cs="Arial"/>
          <w:lang w:eastAsia="en-US"/>
        </w:rPr>
        <w:t>burg</w:t>
      </w:r>
      <w:r w:rsidR="00E1193A" w:rsidRPr="00E1193A">
        <w:rPr>
          <w:rFonts w:eastAsia="MS Mincho" w:cs="Arial"/>
          <w:lang w:eastAsia="en-US"/>
        </w:rPr>
        <w:t>, Sweden</w:t>
      </w:r>
      <w:r w:rsidR="00E1193A">
        <w:rPr>
          <w:rFonts w:eastAsia="MS Mincho" w:cs="Arial"/>
          <w:lang w:eastAsia="en-US"/>
        </w:rPr>
        <w:t xml:space="preserve">, </w:t>
      </w:r>
      <w:r w:rsidR="002D6344" w:rsidRPr="002D6344">
        <w:rPr>
          <w:rFonts w:eastAsia="MS Mincho" w:cs="Arial"/>
          <w:lang w:eastAsia="en-US"/>
        </w:rPr>
        <w:t>7 - 11 April, 2025</w:t>
      </w:r>
      <w:r w:rsidR="00E94C7F">
        <w:rPr>
          <w:rFonts w:eastAsia="MS Mincho" w:cs="Arial"/>
          <w:lang w:eastAsia="en-US"/>
        </w:rPr>
        <w:t>.</w:t>
      </w:r>
    </w:p>
    <w:p w14:paraId="3AB5A88E" w14:textId="3F503495" w:rsidR="00741052" w:rsidRPr="00EF5834" w:rsidRDefault="00E94C7F" w:rsidP="00EF5834">
      <w:pPr>
        <w:pStyle w:val="Reference"/>
        <w:rPr>
          <w:rFonts w:eastAsia="MS Mincho" w:cs="Arial"/>
          <w:lang w:eastAsia="en-US"/>
        </w:rPr>
      </w:pPr>
      <w:r>
        <w:rPr>
          <w:rFonts w:eastAsia="MS Mincho" w:cs="Arial"/>
          <w:lang w:eastAsia="en-US"/>
        </w:rPr>
        <w:t>R2-250</w:t>
      </w:r>
      <w:r w:rsidR="00E07C32">
        <w:rPr>
          <w:rFonts w:eastAsia="MS Mincho" w:cs="Arial"/>
          <w:lang w:eastAsia="en-US"/>
        </w:rPr>
        <w:t>4112, “</w:t>
      </w:r>
      <w:r w:rsidR="00E07C32" w:rsidRPr="00E07C32">
        <w:rPr>
          <w:rFonts w:eastAsia="MS Mincho" w:cs="Arial"/>
          <w:lang w:eastAsia="en-US"/>
        </w:rPr>
        <w:t>Details of option A for overall A-IoT MAC procedure</w:t>
      </w:r>
      <w:r w:rsidR="00E07C32">
        <w:rPr>
          <w:rFonts w:eastAsia="MS Mincho" w:cs="Arial"/>
          <w:lang w:eastAsia="en-US"/>
        </w:rPr>
        <w:t xml:space="preserve">”, </w:t>
      </w:r>
      <w:r w:rsidR="00294BB9" w:rsidRPr="00294BB9">
        <w:rPr>
          <w:rFonts w:eastAsia="MS Mincho" w:cs="Arial"/>
          <w:lang w:eastAsia="en-US"/>
        </w:rPr>
        <w:t>ZTE Corporation, Sanechips, Continental Automotive, Tejas Networks, Nokia, Ofinno, Samsung, Fujitsu, Kyocera, Sony, ETRI, III, Ericsson</w:t>
      </w:r>
      <w:r w:rsidR="00294BB9">
        <w:rPr>
          <w:rFonts w:eastAsia="MS Mincho" w:cs="Arial"/>
          <w:lang w:eastAsia="en-US"/>
        </w:rPr>
        <w:t xml:space="preserve">, </w:t>
      </w:r>
      <w:r w:rsidR="005C678C">
        <w:rPr>
          <w:rFonts w:eastAsia="MS Mincho" w:cs="Arial"/>
          <w:lang w:eastAsia="en-US"/>
        </w:rPr>
        <w:t>RAN2#1</w:t>
      </w:r>
      <w:r w:rsidR="00683753">
        <w:rPr>
          <w:rFonts w:eastAsia="MS Mincho" w:cs="Arial"/>
          <w:lang w:eastAsia="en-US"/>
        </w:rPr>
        <w:t>30</w:t>
      </w:r>
      <w:r w:rsidR="005C678C">
        <w:rPr>
          <w:rFonts w:eastAsia="MS Mincho" w:cs="Arial"/>
          <w:lang w:eastAsia="en-US"/>
        </w:rPr>
        <w:t xml:space="preserve">, </w:t>
      </w:r>
      <w:r w:rsidR="005D0F68">
        <w:rPr>
          <w:rFonts w:eastAsia="MS Mincho" w:cs="Arial"/>
          <w:lang w:eastAsia="en-US"/>
        </w:rPr>
        <w:t>St. Julian’s Malta</w:t>
      </w:r>
      <w:r w:rsidR="00683753">
        <w:rPr>
          <w:rFonts w:eastAsia="MS Mincho" w:cs="Arial"/>
          <w:lang w:eastAsia="en-US"/>
        </w:rPr>
        <w:t xml:space="preserve">, </w:t>
      </w:r>
      <w:r w:rsidR="00294BB9">
        <w:rPr>
          <w:rFonts w:eastAsia="MS Mincho" w:cs="Arial"/>
          <w:lang w:eastAsia="en-US"/>
        </w:rPr>
        <w:t>19</w:t>
      </w:r>
      <w:r w:rsidR="005C678C" w:rsidRPr="005C678C">
        <w:rPr>
          <w:rFonts w:eastAsia="MS Mincho" w:cs="Arial"/>
          <w:vertAlign w:val="superscript"/>
          <w:lang w:eastAsia="en-US"/>
        </w:rPr>
        <w:t>th</w:t>
      </w:r>
      <w:r w:rsidR="005C678C">
        <w:rPr>
          <w:rFonts w:eastAsia="MS Mincho" w:cs="Arial"/>
          <w:lang w:eastAsia="en-US"/>
        </w:rPr>
        <w:t xml:space="preserve"> </w:t>
      </w:r>
      <w:r w:rsidR="00294BB9">
        <w:rPr>
          <w:rFonts w:eastAsia="MS Mincho" w:cs="Arial"/>
          <w:lang w:eastAsia="en-US"/>
        </w:rPr>
        <w:t>– 23</w:t>
      </w:r>
      <w:r w:rsidR="00294BB9" w:rsidRPr="00294BB9">
        <w:rPr>
          <w:rFonts w:eastAsia="MS Mincho" w:cs="Arial"/>
          <w:vertAlign w:val="superscript"/>
          <w:lang w:eastAsia="en-US"/>
        </w:rPr>
        <w:t>rd</w:t>
      </w:r>
      <w:r w:rsidR="00294BB9">
        <w:rPr>
          <w:rFonts w:eastAsia="MS Mincho" w:cs="Arial"/>
          <w:lang w:eastAsia="en-US"/>
        </w:rPr>
        <w:t xml:space="preserve"> May</w:t>
      </w:r>
      <w:r w:rsidR="005C678C">
        <w:rPr>
          <w:rFonts w:eastAsia="MS Mincho" w:cs="Arial"/>
          <w:lang w:eastAsia="en-US"/>
        </w:rPr>
        <w:t>, 2025</w:t>
      </w:r>
      <w:r w:rsidR="002D6344">
        <w:rPr>
          <w:rFonts w:eastAsia="MS Mincho" w:cs="Arial"/>
          <w:lang w:eastAsia="en-US"/>
        </w:rPr>
        <w:t xml:space="preserve"> </w:t>
      </w:r>
    </w:p>
    <w:p w14:paraId="1E8A3DB5" w14:textId="6B4B7BF9" w:rsidR="007B61B5" w:rsidRPr="00F222B6" w:rsidRDefault="007B61B5" w:rsidP="00A678AA">
      <w:pPr>
        <w:pStyle w:val="Reference"/>
        <w:numPr>
          <w:ilvl w:val="0"/>
          <w:numId w:val="0"/>
        </w:numPr>
        <w:ind w:left="567"/>
        <w:rPr>
          <w:bCs/>
        </w:rPr>
      </w:pPr>
    </w:p>
    <w:p w14:paraId="36AB1003" w14:textId="77777777" w:rsidR="00053E89" w:rsidRPr="00A42890" w:rsidRDefault="00053E89" w:rsidP="00A678AA">
      <w:pPr>
        <w:pStyle w:val="Reference"/>
        <w:numPr>
          <w:ilvl w:val="0"/>
          <w:numId w:val="0"/>
        </w:numPr>
        <w:rPr>
          <w:bCs/>
          <w:lang w:val="en-US"/>
        </w:rPr>
      </w:pPr>
    </w:p>
    <w:sectPr w:rsidR="00053E89" w:rsidRPr="00A42890" w:rsidSect="00DD7B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04D97" w14:textId="77777777" w:rsidR="00CA6FB5" w:rsidRDefault="00CA6FB5">
      <w:r>
        <w:separator/>
      </w:r>
    </w:p>
  </w:endnote>
  <w:endnote w:type="continuationSeparator" w:id="0">
    <w:p w14:paraId="73ADEC21" w14:textId="77777777" w:rsidR="00CA6FB5" w:rsidRDefault="00CA6FB5">
      <w:r>
        <w:continuationSeparator/>
      </w:r>
    </w:p>
  </w:endnote>
  <w:endnote w:type="continuationNotice" w:id="1">
    <w:p w14:paraId="6A8B9152" w14:textId="77777777" w:rsidR="00CA6FB5" w:rsidRDefault="00CA6F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panose1 w:val="00000000000000000000"/>
    <w:charset w:val="80"/>
    <w:family w:val="roman"/>
    <w:notTrueType/>
    <w:pitch w:val="default"/>
  </w:font>
  <w:font w:name="Helvetica Neue">
    <w:altName w:val="Sylfaen"/>
    <w:charset w:val="00"/>
    <w:family w:val="auto"/>
    <w:pitch w:val="variable"/>
    <w:sig w:usb0="E50002FF" w:usb1="500079DB" w:usb2="0000001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1C267" w14:textId="77777777" w:rsidR="00CA6FB5" w:rsidRDefault="00CA6FB5">
      <w:r>
        <w:separator/>
      </w:r>
    </w:p>
  </w:footnote>
  <w:footnote w:type="continuationSeparator" w:id="0">
    <w:p w14:paraId="26D3AEE8" w14:textId="77777777" w:rsidR="00CA6FB5" w:rsidRDefault="00CA6FB5">
      <w:r>
        <w:continuationSeparator/>
      </w:r>
    </w:p>
  </w:footnote>
  <w:footnote w:type="continuationNotice" w:id="1">
    <w:p w14:paraId="1E59AA87" w14:textId="77777777" w:rsidR="00CA6FB5" w:rsidRDefault="00CA6F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B47FD1"/>
    <w:multiLevelType w:val="hybridMultilevel"/>
    <w:tmpl w:val="7472D206"/>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AB07C36"/>
    <w:multiLevelType w:val="hybridMultilevel"/>
    <w:tmpl w:val="11FA0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C6727"/>
    <w:multiLevelType w:val="hybridMultilevel"/>
    <w:tmpl w:val="3E50D3D4"/>
    <w:lvl w:ilvl="0" w:tplc="2DA0D2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FC2268"/>
    <w:multiLevelType w:val="hybridMultilevel"/>
    <w:tmpl w:val="4664EB74"/>
    <w:lvl w:ilvl="0" w:tplc="6BA4F642">
      <w:start w:val="1"/>
      <w:numFmt w:val="bullet"/>
      <w:lvlText w:val="●"/>
      <w:lvlJc w:val="left"/>
      <w:pPr>
        <w:tabs>
          <w:tab w:val="num" w:pos="720"/>
        </w:tabs>
        <w:ind w:left="720" w:hanging="360"/>
      </w:pPr>
      <w:rPr>
        <w:rFonts w:ascii="Ericsson Hilda" w:hAnsi="Ericsson Hilda" w:hint="default"/>
      </w:rPr>
    </w:lvl>
    <w:lvl w:ilvl="1" w:tplc="F5C4EEAC" w:tentative="1">
      <w:start w:val="1"/>
      <w:numFmt w:val="bullet"/>
      <w:lvlText w:val="●"/>
      <w:lvlJc w:val="left"/>
      <w:pPr>
        <w:tabs>
          <w:tab w:val="num" w:pos="1440"/>
        </w:tabs>
        <w:ind w:left="1440" w:hanging="360"/>
      </w:pPr>
      <w:rPr>
        <w:rFonts w:ascii="Ericsson Hilda" w:hAnsi="Ericsson Hilda" w:hint="default"/>
      </w:rPr>
    </w:lvl>
    <w:lvl w:ilvl="2" w:tplc="BA888A4A" w:tentative="1">
      <w:start w:val="1"/>
      <w:numFmt w:val="bullet"/>
      <w:lvlText w:val="●"/>
      <w:lvlJc w:val="left"/>
      <w:pPr>
        <w:tabs>
          <w:tab w:val="num" w:pos="2160"/>
        </w:tabs>
        <w:ind w:left="2160" w:hanging="360"/>
      </w:pPr>
      <w:rPr>
        <w:rFonts w:ascii="Ericsson Hilda" w:hAnsi="Ericsson Hilda" w:hint="default"/>
      </w:rPr>
    </w:lvl>
    <w:lvl w:ilvl="3" w:tplc="CE807A98" w:tentative="1">
      <w:start w:val="1"/>
      <w:numFmt w:val="bullet"/>
      <w:lvlText w:val="●"/>
      <w:lvlJc w:val="left"/>
      <w:pPr>
        <w:tabs>
          <w:tab w:val="num" w:pos="2880"/>
        </w:tabs>
        <w:ind w:left="2880" w:hanging="360"/>
      </w:pPr>
      <w:rPr>
        <w:rFonts w:ascii="Ericsson Hilda" w:hAnsi="Ericsson Hilda" w:hint="default"/>
      </w:rPr>
    </w:lvl>
    <w:lvl w:ilvl="4" w:tplc="8B1E9EA2" w:tentative="1">
      <w:start w:val="1"/>
      <w:numFmt w:val="bullet"/>
      <w:lvlText w:val="●"/>
      <w:lvlJc w:val="left"/>
      <w:pPr>
        <w:tabs>
          <w:tab w:val="num" w:pos="3600"/>
        </w:tabs>
        <w:ind w:left="3600" w:hanging="360"/>
      </w:pPr>
      <w:rPr>
        <w:rFonts w:ascii="Ericsson Hilda" w:hAnsi="Ericsson Hilda" w:hint="default"/>
      </w:rPr>
    </w:lvl>
    <w:lvl w:ilvl="5" w:tplc="21EE0A86" w:tentative="1">
      <w:start w:val="1"/>
      <w:numFmt w:val="bullet"/>
      <w:lvlText w:val="●"/>
      <w:lvlJc w:val="left"/>
      <w:pPr>
        <w:tabs>
          <w:tab w:val="num" w:pos="4320"/>
        </w:tabs>
        <w:ind w:left="4320" w:hanging="360"/>
      </w:pPr>
      <w:rPr>
        <w:rFonts w:ascii="Ericsson Hilda" w:hAnsi="Ericsson Hilda" w:hint="default"/>
      </w:rPr>
    </w:lvl>
    <w:lvl w:ilvl="6" w:tplc="117659AA" w:tentative="1">
      <w:start w:val="1"/>
      <w:numFmt w:val="bullet"/>
      <w:lvlText w:val="●"/>
      <w:lvlJc w:val="left"/>
      <w:pPr>
        <w:tabs>
          <w:tab w:val="num" w:pos="5040"/>
        </w:tabs>
        <w:ind w:left="5040" w:hanging="360"/>
      </w:pPr>
      <w:rPr>
        <w:rFonts w:ascii="Ericsson Hilda" w:hAnsi="Ericsson Hilda" w:hint="default"/>
      </w:rPr>
    </w:lvl>
    <w:lvl w:ilvl="7" w:tplc="6AA82766" w:tentative="1">
      <w:start w:val="1"/>
      <w:numFmt w:val="bullet"/>
      <w:lvlText w:val="●"/>
      <w:lvlJc w:val="left"/>
      <w:pPr>
        <w:tabs>
          <w:tab w:val="num" w:pos="5760"/>
        </w:tabs>
        <w:ind w:left="5760" w:hanging="360"/>
      </w:pPr>
      <w:rPr>
        <w:rFonts w:ascii="Ericsson Hilda" w:hAnsi="Ericsson Hilda" w:hint="default"/>
      </w:rPr>
    </w:lvl>
    <w:lvl w:ilvl="8" w:tplc="F906136C"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CF6AEC"/>
    <w:multiLevelType w:val="hybridMultilevel"/>
    <w:tmpl w:val="5BC89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31003D"/>
    <w:multiLevelType w:val="hybridMultilevel"/>
    <w:tmpl w:val="06B8158C"/>
    <w:lvl w:ilvl="0" w:tplc="32BE1320">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98F433B0"/>
    <w:lvl w:ilvl="0" w:tplc="6D8AE54E">
      <w:start w:val="1"/>
      <w:numFmt w:val="decimal"/>
      <w:pStyle w:val="Proposal"/>
      <w:lvlText w:val="Proposal %1"/>
      <w:lvlJc w:val="left"/>
      <w:pPr>
        <w:tabs>
          <w:tab w:val="num" w:pos="1484"/>
        </w:tabs>
        <w:ind w:left="1484" w:hanging="1304"/>
      </w:pPr>
      <w:rPr>
        <w:rFonts w:hint="default"/>
        <w:b/>
        <w:bCs/>
        <w:i w:val="0"/>
        <w:iCs w:val="0"/>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36543"/>
    <w:multiLevelType w:val="hybridMultilevel"/>
    <w:tmpl w:val="7008605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F35C99"/>
    <w:multiLevelType w:val="hybridMultilevel"/>
    <w:tmpl w:val="5CA234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D212EED"/>
    <w:multiLevelType w:val="hybridMultilevel"/>
    <w:tmpl w:val="E0781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D3593D"/>
    <w:multiLevelType w:val="hybridMultilevel"/>
    <w:tmpl w:val="6EBEF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9973A6"/>
    <w:multiLevelType w:val="hybridMultilevel"/>
    <w:tmpl w:val="8FAE6A14"/>
    <w:lvl w:ilvl="0" w:tplc="94AC0282">
      <w:numFmt w:val="bullet"/>
      <w:lvlText w:val="-"/>
      <w:lvlJc w:val="left"/>
      <w:pPr>
        <w:ind w:left="720" w:hanging="360"/>
      </w:pPr>
      <w:rPr>
        <w:rFonts w:ascii="Ericsson Hilda" w:eastAsia="Calibri" w:hAnsi="Ericsson Hilda"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6A68C6"/>
    <w:multiLevelType w:val="hybridMultilevel"/>
    <w:tmpl w:val="25F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C0A7F76">
      <w:start w:val="2"/>
      <w:numFmt w:val="bullet"/>
      <w:lvlText w:val="-"/>
      <w:lvlJc w:val="left"/>
      <w:pPr>
        <w:ind w:left="2880" w:hanging="360"/>
      </w:pPr>
      <w:rPr>
        <w:rFonts w:ascii="Arial" w:eastAsia="Times New Roman"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C4694F"/>
    <w:multiLevelType w:val="hybridMultilevel"/>
    <w:tmpl w:val="AE3A5416"/>
    <w:lvl w:ilvl="0" w:tplc="681C6120">
      <w:start w:val="1"/>
      <w:numFmt w:val="bullet"/>
      <w:lvlText w:val=""/>
      <w:lvlJc w:val="left"/>
      <w:pPr>
        <w:ind w:left="720" w:hanging="360"/>
      </w:pPr>
      <w:rPr>
        <w:rFonts w:ascii="Symbol" w:hAnsi="Symbol"/>
      </w:rPr>
    </w:lvl>
    <w:lvl w:ilvl="1" w:tplc="8F66CA52">
      <w:start w:val="1"/>
      <w:numFmt w:val="bullet"/>
      <w:lvlText w:val=""/>
      <w:lvlJc w:val="left"/>
      <w:pPr>
        <w:ind w:left="720" w:hanging="360"/>
      </w:pPr>
      <w:rPr>
        <w:rFonts w:ascii="Symbol" w:hAnsi="Symbol"/>
      </w:rPr>
    </w:lvl>
    <w:lvl w:ilvl="2" w:tplc="5EB23E52">
      <w:start w:val="1"/>
      <w:numFmt w:val="bullet"/>
      <w:lvlText w:val=""/>
      <w:lvlJc w:val="left"/>
      <w:pPr>
        <w:ind w:left="720" w:hanging="360"/>
      </w:pPr>
      <w:rPr>
        <w:rFonts w:ascii="Symbol" w:hAnsi="Symbol"/>
      </w:rPr>
    </w:lvl>
    <w:lvl w:ilvl="3" w:tplc="5336A88A">
      <w:start w:val="1"/>
      <w:numFmt w:val="bullet"/>
      <w:lvlText w:val=""/>
      <w:lvlJc w:val="left"/>
      <w:pPr>
        <w:ind w:left="720" w:hanging="360"/>
      </w:pPr>
      <w:rPr>
        <w:rFonts w:ascii="Symbol" w:hAnsi="Symbol"/>
      </w:rPr>
    </w:lvl>
    <w:lvl w:ilvl="4" w:tplc="575CE190">
      <w:start w:val="1"/>
      <w:numFmt w:val="bullet"/>
      <w:lvlText w:val=""/>
      <w:lvlJc w:val="left"/>
      <w:pPr>
        <w:ind w:left="720" w:hanging="360"/>
      </w:pPr>
      <w:rPr>
        <w:rFonts w:ascii="Symbol" w:hAnsi="Symbol"/>
      </w:rPr>
    </w:lvl>
    <w:lvl w:ilvl="5" w:tplc="D758E7D0">
      <w:start w:val="1"/>
      <w:numFmt w:val="bullet"/>
      <w:lvlText w:val=""/>
      <w:lvlJc w:val="left"/>
      <w:pPr>
        <w:ind w:left="720" w:hanging="360"/>
      </w:pPr>
      <w:rPr>
        <w:rFonts w:ascii="Symbol" w:hAnsi="Symbol"/>
      </w:rPr>
    </w:lvl>
    <w:lvl w:ilvl="6" w:tplc="AE046DCA">
      <w:start w:val="1"/>
      <w:numFmt w:val="bullet"/>
      <w:lvlText w:val=""/>
      <w:lvlJc w:val="left"/>
      <w:pPr>
        <w:ind w:left="720" w:hanging="360"/>
      </w:pPr>
      <w:rPr>
        <w:rFonts w:ascii="Symbol" w:hAnsi="Symbol"/>
      </w:rPr>
    </w:lvl>
    <w:lvl w:ilvl="7" w:tplc="45A2C99C">
      <w:start w:val="1"/>
      <w:numFmt w:val="bullet"/>
      <w:lvlText w:val=""/>
      <w:lvlJc w:val="left"/>
      <w:pPr>
        <w:ind w:left="720" w:hanging="360"/>
      </w:pPr>
      <w:rPr>
        <w:rFonts w:ascii="Symbol" w:hAnsi="Symbol"/>
      </w:rPr>
    </w:lvl>
    <w:lvl w:ilvl="8" w:tplc="F4B42CA4">
      <w:start w:val="1"/>
      <w:numFmt w:val="bullet"/>
      <w:lvlText w:val=""/>
      <w:lvlJc w:val="left"/>
      <w:pPr>
        <w:ind w:left="720" w:hanging="360"/>
      </w:pPr>
      <w:rPr>
        <w:rFonts w:ascii="Symbol" w:hAnsi="Symbol"/>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A56502"/>
    <w:multiLevelType w:val="hybridMultilevel"/>
    <w:tmpl w:val="9CA6F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AA0A81"/>
    <w:multiLevelType w:val="hybridMultilevel"/>
    <w:tmpl w:val="4EB84CFE"/>
    <w:lvl w:ilvl="0" w:tplc="DBF010F8">
      <w:numFmt w:val="bullet"/>
      <w:lvlText w:val="-"/>
      <w:lvlJc w:val="left"/>
      <w:pPr>
        <w:ind w:left="644" w:hanging="360"/>
      </w:pPr>
      <w:rPr>
        <w:rFonts w:ascii="Ericsson Hilda" w:eastAsia="SimSun" w:hAnsi="Ericsson Hilda" w:cs="Verdana"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B9423EB"/>
    <w:multiLevelType w:val="hybridMultilevel"/>
    <w:tmpl w:val="5F36F004"/>
    <w:lvl w:ilvl="0" w:tplc="04090017">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num w:numId="1" w16cid:durableId="1058826607">
    <w:abstractNumId w:val="17"/>
  </w:num>
  <w:num w:numId="2" w16cid:durableId="539241444">
    <w:abstractNumId w:val="13"/>
  </w:num>
  <w:num w:numId="3" w16cid:durableId="633946746">
    <w:abstractNumId w:val="0"/>
  </w:num>
  <w:num w:numId="4" w16cid:durableId="838884328">
    <w:abstractNumId w:val="20"/>
  </w:num>
  <w:num w:numId="5" w16cid:durableId="1250696418">
    <w:abstractNumId w:val="21"/>
  </w:num>
  <w:num w:numId="6" w16cid:durableId="445852693">
    <w:abstractNumId w:val="24"/>
  </w:num>
  <w:num w:numId="7" w16cid:durableId="827941845">
    <w:abstractNumId w:val="7"/>
  </w:num>
  <w:num w:numId="8" w16cid:durableId="1987388787">
    <w:abstractNumId w:val="9"/>
  </w:num>
  <w:num w:numId="9" w16cid:durableId="2106924709">
    <w:abstractNumId w:val="3"/>
  </w:num>
  <w:num w:numId="10" w16cid:durableId="1595745224">
    <w:abstractNumId w:val="31"/>
  </w:num>
  <w:num w:numId="11" w16cid:durableId="845285635">
    <w:abstractNumId w:val="11"/>
  </w:num>
  <w:num w:numId="12" w16cid:durableId="1653481620">
    <w:abstractNumId w:val="27"/>
  </w:num>
  <w:num w:numId="13" w16cid:durableId="903688389">
    <w:abstractNumId w:val="28"/>
  </w:num>
  <w:num w:numId="14" w16cid:durableId="1734162889">
    <w:abstractNumId w:val="14"/>
  </w:num>
  <w:num w:numId="15" w16cid:durableId="134375261">
    <w:abstractNumId w:val="25"/>
  </w:num>
  <w:num w:numId="16" w16cid:durableId="1696536491">
    <w:abstractNumId w:val="4"/>
  </w:num>
  <w:num w:numId="17" w16cid:durableId="1786340520">
    <w:abstractNumId w:val="8"/>
  </w:num>
  <w:num w:numId="18" w16cid:durableId="1292904184">
    <w:abstractNumId w:val="23"/>
  </w:num>
  <w:num w:numId="19" w16cid:durableId="247429383">
    <w:abstractNumId w:val="16"/>
  </w:num>
  <w:num w:numId="20" w16cid:durableId="967660571">
    <w:abstractNumId w:val="1"/>
  </w:num>
  <w:num w:numId="21" w16cid:durableId="1255242920">
    <w:abstractNumId w:val="5"/>
  </w:num>
  <w:num w:numId="22" w16cid:durableId="277837840">
    <w:abstractNumId w:val="22"/>
  </w:num>
  <w:num w:numId="23" w16cid:durableId="2059468983">
    <w:abstractNumId w:val="6"/>
  </w:num>
  <w:num w:numId="24" w16cid:durableId="566840131">
    <w:abstractNumId w:val="32"/>
  </w:num>
  <w:num w:numId="25" w16cid:durableId="810750068">
    <w:abstractNumId w:val="30"/>
  </w:num>
  <w:num w:numId="26" w16cid:durableId="59863679">
    <w:abstractNumId w:val="19"/>
  </w:num>
  <w:num w:numId="27" w16cid:durableId="732001220">
    <w:abstractNumId w:val="2"/>
  </w:num>
  <w:num w:numId="28" w16cid:durableId="1965652173">
    <w:abstractNumId w:val="26"/>
  </w:num>
  <w:num w:numId="29" w16cid:durableId="1669944745">
    <w:abstractNumId w:val="15"/>
  </w:num>
  <w:num w:numId="30" w16cid:durableId="69085610">
    <w:abstractNumId w:val="12"/>
  </w:num>
  <w:num w:numId="31" w16cid:durableId="295911383">
    <w:abstractNumId w:val="20"/>
    <w:lvlOverride w:ilvl="0">
      <w:startOverride w:val="1"/>
    </w:lvlOverride>
  </w:num>
  <w:num w:numId="32" w16cid:durableId="763696651">
    <w:abstractNumId w:val="18"/>
  </w:num>
  <w:num w:numId="33" w16cid:durableId="1048720226">
    <w:abstractNumId w:val="29"/>
  </w:num>
  <w:num w:numId="34" w16cid:durableId="166212447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38"/>
    <w:rsid w:val="000006E1"/>
    <w:rsid w:val="00000A44"/>
    <w:rsid w:val="000011D7"/>
    <w:rsid w:val="0000120E"/>
    <w:rsid w:val="00001216"/>
    <w:rsid w:val="00001280"/>
    <w:rsid w:val="000015F4"/>
    <w:rsid w:val="00001F84"/>
    <w:rsid w:val="0000247D"/>
    <w:rsid w:val="0000252D"/>
    <w:rsid w:val="00002895"/>
    <w:rsid w:val="00002A37"/>
    <w:rsid w:val="00003409"/>
    <w:rsid w:val="0000341D"/>
    <w:rsid w:val="000034C7"/>
    <w:rsid w:val="00003717"/>
    <w:rsid w:val="00003751"/>
    <w:rsid w:val="00003921"/>
    <w:rsid w:val="00003BB6"/>
    <w:rsid w:val="000040B5"/>
    <w:rsid w:val="0000476F"/>
    <w:rsid w:val="00004B27"/>
    <w:rsid w:val="000052F3"/>
    <w:rsid w:val="0000564C"/>
    <w:rsid w:val="00005AAC"/>
    <w:rsid w:val="00005D7F"/>
    <w:rsid w:val="00006446"/>
    <w:rsid w:val="000067E0"/>
    <w:rsid w:val="0000680B"/>
    <w:rsid w:val="00006896"/>
    <w:rsid w:val="00006C3B"/>
    <w:rsid w:val="00006E8C"/>
    <w:rsid w:val="00006F4D"/>
    <w:rsid w:val="0000703B"/>
    <w:rsid w:val="00007720"/>
    <w:rsid w:val="0000792E"/>
    <w:rsid w:val="00007CDC"/>
    <w:rsid w:val="00010B2C"/>
    <w:rsid w:val="00010BBD"/>
    <w:rsid w:val="00010C24"/>
    <w:rsid w:val="000110DC"/>
    <w:rsid w:val="0001110B"/>
    <w:rsid w:val="000112BB"/>
    <w:rsid w:val="000112F9"/>
    <w:rsid w:val="000114D7"/>
    <w:rsid w:val="00011528"/>
    <w:rsid w:val="00011545"/>
    <w:rsid w:val="00011A7D"/>
    <w:rsid w:val="00011B28"/>
    <w:rsid w:val="00011B37"/>
    <w:rsid w:val="00011C23"/>
    <w:rsid w:val="00011EF9"/>
    <w:rsid w:val="00012229"/>
    <w:rsid w:val="0001270A"/>
    <w:rsid w:val="00012781"/>
    <w:rsid w:val="00012938"/>
    <w:rsid w:val="00012DE6"/>
    <w:rsid w:val="00013794"/>
    <w:rsid w:val="00013BB2"/>
    <w:rsid w:val="00013BFE"/>
    <w:rsid w:val="00013CA1"/>
    <w:rsid w:val="0001402A"/>
    <w:rsid w:val="0001416A"/>
    <w:rsid w:val="0001460E"/>
    <w:rsid w:val="000146A0"/>
    <w:rsid w:val="00014ABB"/>
    <w:rsid w:val="00014F7B"/>
    <w:rsid w:val="00014FEB"/>
    <w:rsid w:val="00015031"/>
    <w:rsid w:val="000156DB"/>
    <w:rsid w:val="000157AA"/>
    <w:rsid w:val="00015D15"/>
    <w:rsid w:val="0001607D"/>
    <w:rsid w:val="00016A97"/>
    <w:rsid w:val="00017613"/>
    <w:rsid w:val="00017684"/>
    <w:rsid w:val="00017A0B"/>
    <w:rsid w:val="00017BFD"/>
    <w:rsid w:val="00017D7C"/>
    <w:rsid w:val="00020450"/>
    <w:rsid w:val="0002080D"/>
    <w:rsid w:val="000209D3"/>
    <w:rsid w:val="00020B7A"/>
    <w:rsid w:val="00020FED"/>
    <w:rsid w:val="00021321"/>
    <w:rsid w:val="0002149D"/>
    <w:rsid w:val="00021B13"/>
    <w:rsid w:val="00021CA4"/>
    <w:rsid w:val="00022636"/>
    <w:rsid w:val="0002289D"/>
    <w:rsid w:val="00022AAE"/>
    <w:rsid w:val="00022E21"/>
    <w:rsid w:val="00023646"/>
    <w:rsid w:val="000238F9"/>
    <w:rsid w:val="00023FDB"/>
    <w:rsid w:val="0002496E"/>
    <w:rsid w:val="00024F9A"/>
    <w:rsid w:val="0002534B"/>
    <w:rsid w:val="0002564D"/>
    <w:rsid w:val="000257E5"/>
    <w:rsid w:val="000259E1"/>
    <w:rsid w:val="00025DD5"/>
    <w:rsid w:val="00025ECA"/>
    <w:rsid w:val="0002600A"/>
    <w:rsid w:val="0002615C"/>
    <w:rsid w:val="00026857"/>
    <w:rsid w:val="00026D64"/>
    <w:rsid w:val="00027579"/>
    <w:rsid w:val="00027D15"/>
    <w:rsid w:val="00027E5C"/>
    <w:rsid w:val="00027EDD"/>
    <w:rsid w:val="0003002A"/>
    <w:rsid w:val="00030067"/>
    <w:rsid w:val="000300E4"/>
    <w:rsid w:val="00030301"/>
    <w:rsid w:val="00030DD9"/>
    <w:rsid w:val="00030E72"/>
    <w:rsid w:val="00030EA6"/>
    <w:rsid w:val="00030F96"/>
    <w:rsid w:val="00031061"/>
    <w:rsid w:val="000310A1"/>
    <w:rsid w:val="0003137D"/>
    <w:rsid w:val="000316B9"/>
    <w:rsid w:val="0003178C"/>
    <w:rsid w:val="000323FB"/>
    <w:rsid w:val="000325B8"/>
    <w:rsid w:val="0003295F"/>
    <w:rsid w:val="000329F9"/>
    <w:rsid w:val="00032E66"/>
    <w:rsid w:val="00033019"/>
    <w:rsid w:val="00033A09"/>
    <w:rsid w:val="00033EA1"/>
    <w:rsid w:val="00034A45"/>
    <w:rsid w:val="00034BE7"/>
    <w:rsid w:val="00034C15"/>
    <w:rsid w:val="00034D2C"/>
    <w:rsid w:val="0003508D"/>
    <w:rsid w:val="0003566C"/>
    <w:rsid w:val="000357DA"/>
    <w:rsid w:val="00035878"/>
    <w:rsid w:val="00035EF6"/>
    <w:rsid w:val="0003613C"/>
    <w:rsid w:val="000363B5"/>
    <w:rsid w:val="000365BA"/>
    <w:rsid w:val="00036BA1"/>
    <w:rsid w:val="00036D6B"/>
    <w:rsid w:val="00036E94"/>
    <w:rsid w:val="00037D3E"/>
    <w:rsid w:val="00040148"/>
    <w:rsid w:val="00040381"/>
    <w:rsid w:val="00040706"/>
    <w:rsid w:val="000407DC"/>
    <w:rsid w:val="0004081B"/>
    <w:rsid w:val="000410CA"/>
    <w:rsid w:val="000411F6"/>
    <w:rsid w:val="000422E2"/>
    <w:rsid w:val="00042421"/>
    <w:rsid w:val="000425D0"/>
    <w:rsid w:val="00042945"/>
    <w:rsid w:val="00042A27"/>
    <w:rsid w:val="00042BB6"/>
    <w:rsid w:val="00042CA4"/>
    <w:rsid w:val="00042E96"/>
    <w:rsid w:val="00042ED3"/>
    <w:rsid w:val="00042EDB"/>
    <w:rsid w:val="00042F22"/>
    <w:rsid w:val="00043332"/>
    <w:rsid w:val="0004348A"/>
    <w:rsid w:val="00043715"/>
    <w:rsid w:val="00043C71"/>
    <w:rsid w:val="00044066"/>
    <w:rsid w:val="00044385"/>
    <w:rsid w:val="0004438C"/>
    <w:rsid w:val="000444EF"/>
    <w:rsid w:val="00044588"/>
    <w:rsid w:val="00044839"/>
    <w:rsid w:val="000449B0"/>
    <w:rsid w:val="00044B2D"/>
    <w:rsid w:val="00044D7F"/>
    <w:rsid w:val="0004530A"/>
    <w:rsid w:val="000456BE"/>
    <w:rsid w:val="000456D5"/>
    <w:rsid w:val="0004642F"/>
    <w:rsid w:val="00046675"/>
    <w:rsid w:val="00046C31"/>
    <w:rsid w:val="00046D36"/>
    <w:rsid w:val="000470ED"/>
    <w:rsid w:val="000478F6"/>
    <w:rsid w:val="00047DBB"/>
    <w:rsid w:val="0005024E"/>
    <w:rsid w:val="00050E3F"/>
    <w:rsid w:val="000510F3"/>
    <w:rsid w:val="0005118C"/>
    <w:rsid w:val="00051639"/>
    <w:rsid w:val="000516AD"/>
    <w:rsid w:val="00051892"/>
    <w:rsid w:val="00051BE5"/>
    <w:rsid w:val="00051C91"/>
    <w:rsid w:val="0005270D"/>
    <w:rsid w:val="000528D4"/>
    <w:rsid w:val="00052A07"/>
    <w:rsid w:val="00052A17"/>
    <w:rsid w:val="00052DDC"/>
    <w:rsid w:val="00053208"/>
    <w:rsid w:val="000534A6"/>
    <w:rsid w:val="000534E3"/>
    <w:rsid w:val="00053572"/>
    <w:rsid w:val="000538E9"/>
    <w:rsid w:val="00053A04"/>
    <w:rsid w:val="00053AC8"/>
    <w:rsid w:val="00053B14"/>
    <w:rsid w:val="00053E71"/>
    <w:rsid w:val="00053E89"/>
    <w:rsid w:val="0005489A"/>
    <w:rsid w:val="00054942"/>
    <w:rsid w:val="00054B68"/>
    <w:rsid w:val="00054C12"/>
    <w:rsid w:val="00054EA5"/>
    <w:rsid w:val="00055EAC"/>
    <w:rsid w:val="0005606A"/>
    <w:rsid w:val="000561D2"/>
    <w:rsid w:val="000568DB"/>
    <w:rsid w:val="00056DB0"/>
    <w:rsid w:val="00057117"/>
    <w:rsid w:val="0005744A"/>
    <w:rsid w:val="000575BD"/>
    <w:rsid w:val="00057748"/>
    <w:rsid w:val="00057967"/>
    <w:rsid w:val="000579B5"/>
    <w:rsid w:val="00057FF6"/>
    <w:rsid w:val="0006018F"/>
    <w:rsid w:val="0006019D"/>
    <w:rsid w:val="000601B8"/>
    <w:rsid w:val="000603D4"/>
    <w:rsid w:val="00060477"/>
    <w:rsid w:val="00060613"/>
    <w:rsid w:val="00060883"/>
    <w:rsid w:val="000608D0"/>
    <w:rsid w:val="00060C0E"/>
    <w:rsid w:val="00060F51"/>
    <w:rsid w:val="000613AE"/>
    <w:rsid w:val="000616E7"/>
    <w:rsid w:val="00061717"/>
    <w:rsid w:val="00061838"/>
    <w:rsid w:val="00061E02"/>
    <w:rsid w:val="00062DD1"/>
    <w:rsid w:val="00062EB6"/>
    <w:rsid w:val="000633BC"/>
    <w:rsid w:val="00063568"/>
    <w:rsid w:val="00063A4D"/>
    <w:rsid w:val="00063B82"/>
    <w:rsid w:val="00063CA6"/>
    <w:rsid w:val="00063D57"/>
    <w:rsid w:val="00063E5A"/>
    <w:rsid w:val="00063E98"/>
    <w:rsid w:val="0006418D"/>
    <w:rsid w:val="000644F3"/>
    <w:rsid w:val="00064784"/>
    <w:rsid w:val="0006487E"/>
    <w:rsid w:val="000648C4"/>
    <w:rsid w:val="00064962"/>
    <w:rsid w:val="00064A78"/>
    <w:rsid w:val="00064E39"/>
    <w:rsid w:val="00065057"/>
    <w:rsid w:val="00065159"/>
    <w:rsid w:val="000651A5"/>
    <w:rsid w:val="000659B6"/>
    <w:rsid w:val="00065E1A"/>
    <w:rsid w:val="00065FDA"/>
    <w:rsid w:val="0006623E"/>
    <w:rsid w:val="0006626C"/>
    <w:rsid w:val="0006650C"/>
    <w:rsid w:val="00066572"/>
    <w:rsid w:val="000665C7"/>
    <w:rsid w:val="00066B11"/>
    <w:rsid w:val="00066ED5"/>
    <w:rsid w:val="000671A2"/>
    <w:rsid w:val="00067863"/>
    <w:rsid w:val="00067A13"/>
    <w:rsid w:val="00067A5D"/>
    <w:rsid w:val="00070622"/>
    <w:rsid w:val="00070959"/>
    <w:rsid w:val="00070B7F"/>
    <w:rsid w:val="00070C6C"/>
    <w:rsid w:val="000716B6"/>
    <w:rsid w:val="00071A5B"/>
    <w:rsid w:val="00071CB9"/>
    <w:rsid w:val="00071D87"/>
    <w:rsid w:val="00071F83"/>
    <w:rsid w:val="0007283F"/>
    <w:rsid w:val="0007296E"/>
    <w:rsid w:val="00072B2D"/>
    <w:rsid w:val="00072D12"/>
    <w:rsid w:val="00072FB4"/>
    <w:rsid w:val="00073134"/>
    <w:rsid w:val="00073340"/>
    <w:rsid w:val="000735F5"/>
    <w:rsid w:val="0007368D"/>
    <w:rsid w:val="000736ED"/>
    <w:rsid w:val="0007371B"/>
    <w:rsid w:val="00073AEF"/>
    <w:rsid w:val="00073B56"/>
    <w:rsid w:val="00073D49"/>
    <w:rsid w:val="000740BD"/>
    <w:rsid w:val="00074827"/>
    <w:rsid w:val="00074862"/>
    <w:rsid w:val="00074F67"/>
    <w:rsid w:val="00074F99"/>
    <w:rsid w:val="0007559D"/>
    <w:rsid w:val="00075DD4"/>
    <w:rsid w:val="000761E1"/>
    <w:rsid w:val="00076361"/>
    <w:rsid w:val="000764D7"/>
    <w:rsid w:val="0007656F"/>
    <w:rsid w:val="000765F2"/>
    <w:rsid w:val="00076706"/>
    <w:rsid w:val="00076AAD"/>
    <w:rsid w:val="000776E2"/>
    <w:rsid w:val="00077AC4"/>
    <w:rsid w:val="00077B58"/>
    <w:rsid w:val="00077D2D"/>
    <w:rsid w:val="00077E5F"/>
    <w:rsid w:val="000801C8"/>
    <w:rsid w:val="0008036A"/>
    <w:rsid w:val="00080404"/>
    <w:rsid w:val="00080449"/>
    <w:rsid w:val="0008048F"/>
    <w:rsid w:val="00080859"/>
    <w:rsid w:val="00080923"/>
    <w:rsid w:val="00080B91"/>
    <w:rsid w:val="0008183F"/>
    <w:rsid w:val="00081AE6"/>
    <w:rsid w:val="00081B52"/>
    <w:rsid w:val="00081BF7"/>
    <w:rsid w:val="00081C5D"/>
    <w:rsid w:val="00081D73"/>
    <w:rsid w:val="0008203F"/>
    <w:rsid w:val="000820CF"/>
    <w:rsid w:val="000824ED"/>
    <w:rsid w:val="00082895"/>
    <w:rsid w:val="0008298C"/>
    <w:rsid w:val="00082A6A"/>
    <w:rsid w:val="00082AC6"/>
    <w:rsid w:val="00083233"/>
    <w:rsid w:val="0008356A"/>
    <w:rsid w:val="000836C0"/>
    <w:rsid w:val="00083AF9"/>
    <w:rsid w:val="0008401B"/>
    <w:rsid w:val="00084F87"/>
    <w:rsid w:val="000853B7"/>
    <w:rsid w:val="000855EB"/>
    <w:rsid w:val="00085678"/>
    <w:rsid w:val="00085B52"/>
    <w:rsid w:val="00085CF3"/>
    <w:rsid w:val="00086064"/>
    <w:rsid w:val="00086459"/>
    <w:rsid w:val="000864A0"/>
    <w:rsid w:val="000866F2"/>
    <w:rsid w:val="000867AE"/>
    <w:rsid w:val="0008755D"/>
    <w:rsid w:val="00090084"/>
    <w:rsid w:val="0009009F"/>
    <w:rsid w:val="00090440"/>
    <w:rsid w:val="00090F61"/>
    <w:rsid w:val="00091196"/>
    <w:rsid w:val="000911BF"/>
    <w:rsid w:val="00091385"/>
    <w:rsid w:val="0009142D"/>
    <w:rsid w:val="00091557"/>
    <w:rsid w:val="0009155E"/>
    <w:rsid w:val="000919CC"/>
    <w:rsid w:val="00092377"/>
    <w:rsid w:val="000924C1"/>
    <w:rsid w:val="000924F0"/>
    <w:rsid w:val="00092B64"/>
    <w:rsid w:val="00092E2E"/>
    <w:rsid w:val="00092E5D"/>
    <w:rsid w:val="00092EAE"/>
    <w:rsid w:val="0009300F"/>
    <w:rsid w:val="000931E7"/>
    <w:rsid w:val="00093320"/>
    <w:rsid w:val="00093474"/>
    <w:rsid w:val="00093586"/>
    <w:rsid w:val="00093E47"/>
    <w:rsid w:val="00093E9F"/>
    <w:rsid w:val="0009418C"/>
    <w:rsid w:val="0009434A"/>
    <w:rsid w:val="00094EA0"/>
    <w:rsid w:val="0009510F"/>
    <w:rsid w:val="000952AD"/>
    <w:rsid w:val="0009538D"/>
    <w:rsid w:val="0009544E"/>
    <w:rsid w:val="00095718"/>
    <w:rsid w:val="000959E8"/>
    <w:rsid w:val="00095A71"/>
    <w:rsid w:val="00096011"/>
    <w:rsid w:val="00096D6A"/>
    <w:rsid w:val="0009725A"/>
    <w:rsid w:val="000974C3"/>
    <w:rsid w:val="000976AD"/>
    <w:rsid w:val="000976F9"/>
    <w:rsid w:val="0009777B"/>
    <w:rsid w:val="00097A89"/>
    <w:rsid w:val="000A0577"/>
    <w:rsid w:val="000A05CE"/>
    <w:rsid w:val="000A0C45"/>
    <w:rsid w:val="000A15C5"/>
    <w:rsid w:val="000A1790"/>
    <w:rsid w:val="000A1A6B"/>
    <w:rsid w:val="000A1B7B"/>
    <w:rsid w:val="000A1C71"/>
    <w:rsid w:val="000A1EE6"/>
    <w:rsid w:val="000A2039"/>
    <w:rsid w:val="000A259B"/>
    <w:rsid w:val="000A2899"/>
    <w:rsid w:val="000A2AC7"/>
    <w:rsid w:val="000A3E91"/>
    <w:rsid w:val="000A3F1C"/>
    <w:rsid w:val="000A4390"/>
    <w:rsid w:val="000A484E"/>
    <w:rsid w:val="000A48EB"/>
    <w:rsid w:val="000A4A49"/>
    <w:rsid w:val="000A4AC1"/>
    <w:rsid w:val="000A4D56"/>
    <w:rsid w:val="000A4F4C"/>
    <w:rsid w:val="000A5009"/>
    <w:rsid w:val="000A5125"/>
    <w:rsid w:val="000A5315"/>
    <w:rsid w:val="000A56F2"/>
    <w:rsid w:val="000A61A9"/>
    <w:rsid w:val="000A61DF"/>
    <w:rsid w:val="000A63B5"/>
    <w:rsid w:val="000A69EC"/>
    <w:rsid w:val="000A6C58"/>
    <w:rsid w:val="000A7260"/>
    <w:rsid w:val="000A776A"/>
    <w:rsid w:val="000A7993"/>
    <w:rsid w:val="000A7B85"/>
    <w:rsid w:val="000B0AC1"/>
    <w:rsid w:val="000B0BE0"/>
    <w:rsid w:val="000B0E13"/>
    <w:rsid w:val="000B138E"/>
    <w:rsid w:val="000B15A1"/>
    <w:rsid w:val="000B1877"/>
    <w:rsid w:val="000B1B34"/>
    <w:rsid w:val="000B1CEC"/>
    <w:rsid w:val="000B224D"/>
    <w:rsid w:val="000B2719"/>
    <w:rsid w:val="000B2932"/>
    <w:rsid w:val="000B2E83"/>
    <w:rsid w:val="000B353E"/>
    <w:rsid w:val="000B356B"/>
    <w:rsid w:val="000B37FE"/>
    <w:rsid w:val="000B39E7"/>
    <w:rsid w:val="000B3A8F"/>
    <w:rsid w:val="000B3BD1"/>
    <w:rsid w:val="000B3D6C"/>
    <w:rsid w:val="000B44EB"/>
    <w:rsid w:val="000B4AB9"/>
    <w:rsid w:val="000B52F5"/>
    <w:rsid w:val="000B551A"/>
    <w:rsid w:val="000B55B4"/>
    <w:rsid w:val="000B58C3"/>
    <w:rsid w:val="000B5AB3"/>
    <w:rsid w:val="000B5C9D"/>
    <w:rsid w:val="000B5FFB"/>
    <w:rsid w:val="000B60AC"/>
    <w:rsid w:val="000B61E9"/>
    <w:rsid w:val="000B6593"/>
    <w:rsid w:val="000B673E"/>
    <w:rsid w:val="000B683F"/>
    <w:rsid w:val="000B727C"/>
    <w:rsid w:val="000B74F7"/>
    <w:rsid w:val="000B7557"/>
    <w:rsid w:val="000B76E7"/>
    <w:rsid w:val="000B7D53"/>
    <w:rsid w:val="000B7D8C"/>
    <w:rsid w:val="000C027B"/>
    <w:rsid w:val="000C0561"/>
    <w:rsid w:val="000C0C5A"/>
    <w:rsid w:val="000C0D33"/>
    <w:rsid w:val="000C111E"/>
    <w:rsid w:val="000C1648"/>
    <w:rsid w:val="000C165A"/>
    <w:rsid w:val="000C1F15"/>
    <w:rsid w:val="000C2278"/>
    <w:rsid w:val="000C23A5"/>
    <w:rsid w:val="000C26F8"/>
    <w:rsid w:val="000C273B"/>
    <w:rsid w:val="000C2785"/>
    <w:rsid w:val="000C2B52"/>
    <w:rsid w:val="000C2E19"/>
    <w:rsid w:val="000C37B8"/>
    <w:rsid w:val="000C39C3"/>
    <w:rsid w:val="000C3BEF"/>
    <w:rsid w:val="000C3F3C"/>
    <w:rsid w:val="000C4550"/>
    <w:rsid w:val="000C45BF"/>
    <w:rsid w:val="000C4776"/>
    <w:rsid w:val="000C52F9"/>
    <w:rsid w:val="000C5349"/>
    <w:rsid w:val="000C553B"/>
    <w:rsid w:val="000C58A4"/>
    <w:rsid w:val="000C5DDD"/>
    <w:rsid w:val="000C5E63"/>
    <w:rsid w:val="000C5FC3"/>
    <w:rsid w:val="000C604D"/>
    <w:rsid w:val="000C632A"/>
    <w:rsid w:val="000C67BF"/>
    <w:rsid w:val="000C70B0"/>
    <w:rsid w:val="000C786F"/>
    <w:rsid w:val="000C79E0"/>
    <w:rsid w:val="000C7BAB"/>
    <w:rsid w:val="000C7FB3"/>
    <w:rsid w:val="000D02DE"/>
    <w:rsid w:val="000D0D07"/>
    <w:rsid w:val="000D1483"/>
    <w:rsid w:val="000D178D"/>
    <w:rsid w:val="000D17CE"/>
    <w:rsid w:val="000D192E"/>
    <w:rsid w:val="000D1A6E"/>
    <w:rsid w:val="000D1DDF"/>
    <w:rsid w:val="000D1EA1"/>
    <w:rsid w:val="000D221D"/>
    <w:rsid w:val="000D27B9"/>
    <w:rsid w:val="000D32B0"/>
    <w:rsid w:val="000D32DC"/>
    <w:rsid w:val="000D36CB"/>
    <w:rsid w:val="000D3B84"/>
    <w:rsid w:val="000D3E4F"/>
    <w:rsid w:val="000D3E9E"/>
    <w:rsid w:val="000D46C1"/>
    <w:rsid w:val="000D4797"/>
    <w:rsid w:val="000D4892"/>
    <w:rsid w:val="000D4C2F"/>
    <w:rsid w:val="000D4F83"/>
    <w:rsid w:val="000D501A"/>
    <w:rsid w:val="000D543D"/>
    <w:rsid w:val="000D67CE"/>
    <w:rsid w:val="000D68A2"/>
    <w:rsid w:val="000D69DA"/>
    <w:rsid w:val="000D6B69"/>
    <w:rsid w:val="000D6F7F"/>
    <w:rsid w:val="000D70CB"/>
    <w:rsid w:val="000D757F"/>
    <w:rsid w:val="000D7BC8"/>
    <w:rsid w:val="000E00A3"/>
    <w:rsid w:val="000E0527"/>
    <w:rsid w:val="000E0BE1"/>
    <w:rsid w:val="000E106A"/>
    <w:rsid w:val="000E113B"/>
    <w:rsid w:val="000E1703"/>
    <w:rsid w:val="000E179E"/>
    <w:rsid w:val="000E1BBA"/>
    <w:rsid w:val="000E1CB0"/>
    <w:rsid w:val="000E1E92"/>
    <w:rsid w:val="000E2099"/>
    <w:rsid w:val="000E224B"/>
    <w:rsid w:val="000E26F2"/>
    <w:rsid w:val="000E2924"/>
    <w:rsid w:val="000E2CEA"/>
    <w:rsid w:val="000E3F5A"/>
    <w:rsid w:val="000E42D0"/>
    <w:rsid w:val="000E4CB4"/>
    <w:rsid w:val="000E4D53"/>
    <w:rsid w:val="000E4FD0"/>
    <w:rsid w:val="000E55EE"/>
    <w:rsid w:val="000E58C7"/>
    <w:rsid w:val="000E5D00"/>
    <w:rsid w:val="000E603E"/>
    <w:rsid w:val="000E6124"/>
    <w:rsid w:val="000E6676"/>
    <w:rsid w:val="000E687B"/>
    <w:rsid w:val="000E6B8F"/>
    <w:rsid w:val="000E6F68"/>
    <w:rsid w:val="000E710D"/>
    <w:rsid w:val="000E71DE"/>
    <w:rsid w:val="000E734C"/>
    <w:rsid w:val="000E75BB"/>
    <w:rsid w:val="000E76BD"/>
    <w:rsid w:val="000E7A69"/>
    <w:rsid w:val="000F011F"/>
    <w:rsid w:val="000F06AD"/>
    <w:rsid w:val="000F06D6"/>
    <w:rsid w:val="000F0EB1"/>
    <w:rsid w:val="000F1054"/>
    <w:rsid w:val="000F1106"/>
    <w:rsid w:val="000F12EC"/>
    <w:rsid w:val="000F1426"/>
    <w:rsid w:val="000F1927"/>
    <w:rsid w:val="000F1CA9"/>
    <w:rsid w:val="000F20BE"/>
    <w:rsid w:val="000F30EF"/>
    <w:rsid w:val="000F3490"/>
    <w:rsid w:val="000F3A6D"/>
    <w:rsid w:val="000F3A9B"/>
    <w:rsid w:val="000F3B02"/>
    <w:rsid w:val="000F3BE9"/>
    <w:rsid w:val="000F3BF9"/>
    <w:rsid w:val="000F3F6C"/>
    <w:rsid w:val="000F410C"/>
    <w:rsid w:val="000F45CC"/>
    <w:rsid w:val="000F492C"/>
    <w:rsid w:val="000F4AC1"/>
    <w:rsid w:val="000F4B23"/>
    <w:rsid w:val="000F5383"/>
    <w:rsid w:val="000F58DF"/>
    <w:rsid w:val="000F59C9"/>
    <w:rsid w:val="000F6169"/>
    <w:rsid w:val="000F6591"/>
    <w:rsid w:val="000F65F7"/>
    <w:rsid w:val="000F6DF3"/>
    <w:rsid w:val="000F6E7D"/>
    <w:rsid w:val="000F70E0"/>
    <w:rsid w:val="000F79E0"/>
    <w:rsid w:val="0010033F"/>
    <w:rsid w:val="001005FF"/>
    <w:rsid w:val="0010061F"/>
    <w:rsid w:val="001008CA"/>
    <w:rsid w:val="001009B2"/>
    <w:rsid w:val="001009D7"/>
    <w:rsid w:val="00100EDC"/>
    <w:rsid w:val="00101D05"/>
    <w:rsid w:val="00101F7E"/>
    <w:rsid w:val="00102042"/>
    <w:rsid w:val="0010212C"/>
    <w:rsid w:val="001023BD"/>
    <w:rsid w:val="0010270A"/>
    <w:rsid w:val="00102893"/>
    <w:rsid w:val="00102A93"/>
    <w:rsid w:val="00102C85"/>
    <w:rsid w:val="00102EBC"/>
    <w:rsid w:val="00102F2B"/>
    <w:rsid w:val="00102F40"/>
    <w:rsid w:val="00103021"/>
    <w:rsid w:val="001030CD"/>
    <w:rsid w:val="00103560"/>
    <w:rsid w:val="0010412A"/>
    <w:rsid w:val="00104482"/>
    <w:rsid w:val="00104672"/>
    <w:rsid w:val="001048D2"/>
    <w:rsid w:val="00104CB3"/>
    <w:rsid w:val="0010521F"/>
    <w:rsid w:val="001053FA"/>
    <w:rsid w:val="0010553B"/>
    <w:rsid w:val="00105587"/>
    <w:rsid w:val="001058F2"/>
    <w:rsid w:val="00105B59"/>
    <w:rsid w:val="001062FB"/>
    <w:rsid w:val="00106358"/>
    <w:rsid w:val="001063E6"/>
    <w:rsid w:val="001065BC"/>
    <w:rsid w:val="00106890"/>
    <w:rsid w:val="00106B94"/>
    <w:rsid w:val="00106C46"/>
    <w:rsid w:val="00107173"/>
    <w:rsid w:val="00107626"/>
    <w:rsid w:val="0010770A"/>
    <w:rsid w:val="00107BB6"/>
    <w:rsid w:val="00107D7D"/>
    <w:rsid w:val="00107FCA"/>
    <w:rsid w:val="00110310"/>
    <w:rsid w:val="00110378"/>
    <w:rsid w:val="0011050A"/>
    <w:rsid w:val="001105BB"/>
    <w:rsid w:val="001105ED"/>
    <w:rsid w:val="00110811"/>
    <w:rsid w:val="00110A91"/>
    <w:rsid w:val="00111076"/>
    <w:rsid w:val="001111A2"/>
    <w:rsid w:val="001112C2"/>
    <w:rsid w:val="0011139F"/>
    <w:rsid w:val="0011194E"/>
    <w:rsid w:val="00111B9C"/>
    <w:rsid w:val="00111C9C"/>
    <w:rsid w:val="00111F8B"/>
    <w:rsid w:val="00112012"/>
    <w:rsid w:val="0011257F"/>
    <w:rsid w:val="00112C7F"/>
    <w:rsid w:val="00113329"/>
    <w:rsid w:val="00113423"/>
    <w:rsid w:val="001136A0"/>
    <w:rsid w:val="00113B6E"/>
    <w:rsid w:val="00113CF4"/>
    <w:rsid w:val="00113D34"/>
    <w:rsid w:val="00113D6D"/>
    <w:rsid w:val="00113E86"/>
    <w:rsid w:val="00114263"/>
    <w:rsid w:val="00114AF9"/>
    <w:rsid w:val="001153EA"/>
    <w:rsid w:val="00115643"/>
    <w:rsid w:val="00115A47"/>
    <w:rsid w:val="00115B17"/>
    <w:rsid w:val="00115CAD"/>
    <w:rsid w:val="001163A2"/>
    <w:rsid w:val="00116765"/>
    <w:rsid w:val="00116BD1"/>
    <w:rsid w:val="00116D42"/>
    <w:rsid w:val="00116ECE"/>
    <w:rsid w:val="00116F11"/>
    <w:rsid w:val="00117144"/>
    <w:rsid w:val="001171CB"/>
    <w:rsid w:val="0011739F"/>
    <w:rsid w:val="00117A92"/>
    <w:rsid w:val="00117EC8"/>
    <w:rsid w:val="00117F60"/>
    <w:rsid w:val="00117F92"/>
    <w:rsid w:val="0012050A"/>
    <w:rsid w:val="00120765"/>
    <w:rsid w:val="00120A6A"/>
    <w:rsid w:val="00120C92"/>
    <w:rsid w:val="00120D86"/>
    <w:rsid w:val="001219F5"/>
    <w:rsid w:val="00121A20"/>
    <w:rsid w:val="0012201A"/>
    <w:rsid w:val="0012269A"/>
    <w:rsid w:val="001226C2"/>
    <w:rsid w:val="00122767"/>
    <w:rsid w:val="00122A91"/>
    <w:rsid w:val="00122D11"/>
    <w:rsid w:val="001230E9"/>
    <w:rsid w:val="00123192"/>
    <w:rsid w:val="0012377F"/>
    <w:rsid w:val="00123B53"/>
    <w:rsid w:val="00123DEA"/>
    <w:rsid w:val="001241A1"/>
    <w:rsid w:val="001241F1"/>
    <w:rsid w:val="00124314"/>
    <w:rsid w:val="0012440E"/>
    <w:rsid w:val="00124514"/>
    <w:rsid w:val="001246F1"/>
    <w:rsid w:val="0012482B"/>
    <w:rsid w:val="00124848"/>
    <w:rsid w:val="001248B8"/>
    <w:rsid w:val="0012514A"/>
    <w:rsid w:val="00125209"/>
    <w:rsid w:val="00125335"/>
    <w:rsid w:val="001255F3"/>
    <w:rsid w:val="00125834"/>
    <w:rsid w:val="00125BEE"/>
    <w:rsid w:val="001261D9"/>
    <w:rsid w:val="001261EB"/>
    <w:rsid w:val="0012621D"/>
    <w:rsid w:val="00126B4A"/>
    <w:rsid w:val="00126C6D"/>
    <w:rsid w:val="00126CDB"/>
    <w:rsid w:val="00126FC5"/>
    <w:rsid w:val="001272E7"/>
    <w:rsid w:val="0012764B"/>
    <w:rsid w:val="0012779F"/>
    <w:rsid w:val="001306ED"/>
    <w:rsid w:val="001307BF"/>
    <w:rsid w:val="0013085A"/>
    <w:rsid w:val="00130D4E"/>
    <w:rsid w:val="00130DD0"/>
    <w:rsid w:val="0013140C"/>
    <w:rsid w:val="001319AB"/>
    <w:rsid w:val="00131A21"/>
    <w:rsid w:val="00131B65"/>
    <w:rsid w:val="00131B83"/>
    <w:rsid w:val="00132A31"/>
    <w:rsid w:val="00132A57"/>
    <w:rsid w:val="00132FD0"/>
    <w:rsid w:val="001334CD"/>
    <w:rsid w:val="001343BC"/>
    <w:rsid w:val="001344C0"/>
    <w:rsid w:val="00134596"/>
    <w:rsid w:val="001346FA"/>
    <w:rsid w:val="00134E0B"/>
    <w:rsid w:val="00134FE1"/>
    <w:rsid w:val="001350AC"/>
    <w:rsid w:val="00135252"/>
    <w:rsid w:val="001358F7"/>
    <w:rsid w:val="001359B5"/>
    <w:rsid w:val="00135D4A"/>
    <w:rsid w:val="00136353"/>
    <w:rsid w:val="00136372"/>
    <w:rsid w:val="00136B3E"/>
    <w:rsid w:val="00136B6E"/>
    <w:rsid w:val="00137179"/>
    <w:rsid w:val="00137302"/>
    <w:rsid w:val="00137606"/>
    <w:rsid w:val="00137864"/>
    <w:rsid w:val="001379E9"/>
    <w:rsid w:val="00137AB5"/>
    <w:rsid w:val="00137C25"/>
    <w:rsid w:val="00137F0B"/>
    <w:rsid w:val="00140239"/>
    <w:rsid w:val="00140365"/>
    <w:rsid w:val="0014059A"/>
    <w:rsid w:val="00140A48"/>
    <w:rsid w:val="00141D54"/>
    <w:rsid w:val="00141D99"/>
    <w:rsid w:val="001420D7"/>
    <w:rsid w:val="0014210C"/>
    <w:rsid w:val="001422E3"/>
    <w:rsid w:val="001423F3"/>
    <w:rsid w:val="001429D2"/>
    <w:rsid w:val="001433C3"/>
    <w:rsid w:val="001434A2"/>
    <w:rsid w:val="001434C1"/>
    <w:rsid w:val="00143508"/>
    <w:rsid w:val="00143541"/>
    <w:rsid w:val="001435B8"/>
    <w:rsid w:val="00143A00"/>
    <w:rsid w:val="00144CDF"/>
    <w:rsid w:val="001452F5"/>
    <w:rsid w:val="00145811"/>
    <w:rsid w:val="00145A10"/>
    <w:rsid w:val="00145B18"/>
    <w:rsid w:val="00146F70"/>
    <w:rsid w:val="0014725C"/>
    <w:rsid w:val="0014736D"/>
    <w:rsid w:val="0014764A"/>
    <w:rsid w:val="00147CB7"/>
    <w:rsid w:val="0015017A"/>
    <w:rsid w:val="0015053A"/>
    <w:rsid w:val="00150602"/>
    <w:rsid w:val="0015091F"/>
    <w:rsid w:val="001510C6"/>
    <w:rsid w:val="00151A3B"/>
    <w:rsid w:val="00151E23"/>
    <w:rsid w:val="00151EB9"/>
    <w:rsid w:val="001522A3"/>
    <w:rsid w:val="001526E0"/>
    <w:rsid w:val="00152789"/>
    <w:rsid w:val="0015299F"/>
    <w:rsid w:val="00152EEE"/>
    <w:rsid w:val="00153060"/>
    <w:rsid w:val="00153160"/>
    <w:rsid w:val="00153369"/>
    <w:rsid w:val="001536CB"/>
    <w:rsid w:val="001536F6"/>
    <w:rsid w:val="00153C1B"/>
    <w:rsid w:val="00153ED5"/>
    <w:rsid w:val="00154561"/>
    <w:rsid w:val="00154755"/>
    <w:rsid w:val="001549B1"/>
    <w:rsid w:val="00154E6B"/>
    <w:rsid w:val="001551B5"/>
    <w:rsid w:val="001556D8"/>
    <w:rsid w:val="001557D1"/>
    <w:rsid w:val="00155C7C"/>
    <w:rsid w:val="00155EAF"/>
    <w:rsid w:val="00156109"/>
    <w:rsid w:val="00156571"/>
    <w:rsid w:val="001567BE"/>
    <w:rsid w:val="00156883"/>
    <w:rsid w:val="001569B9"/>
    <w:rsid w:val="0015702E"/>
    <w:rsid w:val="00157068"/>
    <w:rsid w:val="001573A3"/>
    <w:rsid w:val="00157578"/>
    <w:rsid w:val="00157EDA"/>
    <w:rsid w:val="00157FCB"/>
    <w:rsid w:val="001604C7"/>
    <w:rsid w:val="00160E81"/>
    <w:rsid w:val="00160FBE"/>
    <w:rsid w:val="00161746"/>
    <w:rsid w:val="00161849"/>
    <w:rsid w:val="00161A61"/>
    <w:rsid w:val="00161A85"/>
    <w:rsid w:val="00161E9E"/>
    <w:rsid w:val="00161FB1"/>
    <w:rsid w:val="00162679"/>
    <w:rsid w:val="001628B1"/>
    <w:rsid w:val="00162ADB"/>
    <w:rsid w:val="00162B9E"/>
    <w:rsid w:val="00162D33"/>
    <w:rsid w:val="00163108"/>
    <w:rsid w:val="00163175"/>
    <w:rsid w:val="00163BB6"/>
    <w:rsid w:val="00163C15"/>
    <w:rsid w:val="00163ECA"/>
    <w:rsid w:val="00164297"/>
    <w:rsid w:val="00164C64"/>
    <w:rsid w:val="00164FA1"/>
    <w:rsid w:val="0016509F"/>
    <w:rsid w:val="001652A3"/>
    <w:rsid w:val="001654DD"/>
    <w:rsid w:val="001658FE"/>
    <w:rsid w:val="001659C1"/>
    <w:rsid w:val="00165E5D"/>
    <w:rsid w:val="00166030"/>
    <w:rsid w:val="001662AD"/>
    <w:rsid w:val="00166408"/>
    <w:rsid w:val="00166A43"/>
    <w:rsid w:val="00166ABA"/>
    <w:rsid w:val="00166B1A"/>
    <w:rsid w:val="001671A6"/>
    <w:rsid w:val="00167485"/>
    <w:rsid w:val="00167644"/>
    <w:rsid w:val="00167B24"/>
    <w:rsid w:val="00167EC3"/>
    <w:rsid w:val="00170107"/>
    <w:rsid w:val="00170245"/>
    <w:rsid w:val="0017041B"/>
    <w:rsid w:val="00170448"/>
    <w:rsid w:val="0017047C"/>
    <w:rsid w:val="00170783"/>
    <w:rsid w:val="00170811"/>
    <w:rsid w:val="00170A03"/>
    <w:rsid w:val="001711EB"/>
    <w:rsid w:val="00171658"/>
    <w:rsid w:val="00171EEC"/>
    <w:rsid w:val="00171F8B"/>
    <w:rsid w:val="00171FEA"/>
    <w:rsid w:val="0017243B"/>
    <w:rsid w:val="001725A0"/>
    <w:rsid w:val="0017283C"/>
    <w:rsid w:val="00172AA9"/>
    <w:rsid w:val="00172CE5"/>
    <w:rsid w:val="001731EE"/>
    <w:rsid w:val="0017334F"/>
    <w:rsid w:val="001733A8"/>
    <w:rsid w:val="00173A8E"/>
    <w:rsid w:val="0017408D"/>
    <w:rsid w:val="00174142"/>
    <w:rsid w:val="001742E3"/>
    <w:rsid w:val="001744C6"/>
    <w:rsid w:val="00174550"/>
    <w:rsid w:val="00174AD8"/>
    <w:rsid w:val="00174B5F"/>
    <w:rsid w:val="00175011"/>
    <w:rsid w:val="0017502C"/>
    <w:rsid w:val="001758BC"/>
    <w:rsid w:val="0017595F"/>
    <w:rsid w:val="00175991"/>
    <w:rsid w:val="00175B30"/>
    <w:rsid w:val="001763BE"/>
    <w:rsid w:val="00177049"/>
    <w:rsid w:val="001770D1"/>
    <w:rsid w:val="00177175"/>
    <w:rsid w:val="001772B6"/>
    <w:rsid w:val="001776CA"/>
    <w:rsid w:val="00177961"/>
    <w:rsid w:val="00177B85"/>
    <w:rsid w:val="00177F45"/>
    <w:rsid w:val="00177FB4"/>
    <w:rsid w:val="00180886"/>
    <w:rsid w:val="001809EE"/>
    <w:rsid w:val="00180A28"/>
    <w:rsid w:val="00180CCF"/>
    <w:rsid w:val="00180CD7"/>
    <w:rsid w:val="001810DB"/>
    <w:rsid w:val="0018143F"/>
    <w:rsid w:val="001818A5"/>
    <w:rsid w:val="00181BCB"/>
    <w:rsid w:val="00181E86"/>
    <w:rsid w:val="00181FF8"/>
    <w:rsid w:val="00182642"/>
    <w:rsid w:val="00182763"/>
    <w:rsid w:val="00182793"/>
    <w:rsid w:val="00182834"/>
    <w:rsid w:val="00183105"/>
    <w:rsid w:val="0018338C"/>
    <w:rsid w:val="00183AAD"/>
    <w:rsid w:val="00184146"/>
    <w:rsid w:val="001841C9"/>
    <w:rsid w:val="001844E7"/>
    <w:rsid w:val="00184963"/>
    <w:rsid w:val="00184C34"/>
    <w:rsid w:val="00184FF4"/>
    <w:rsid w:val="001853A5"/>
    <w:rsid w:val="00185F84"/>
    <w:rsid w:val="0018605F"/>
    <w:rsid w:val="00186353"/>
    <w:rsid w:val="00186490"/>
    <w:rsid w:val="00186702"/>
    <w:rsid w:val="00186EAC"/>
    <w:rsid w:val="00187456"/>
    <w:rsid w:val="00187A6F"/>
    <w:rsid w:val="00187C5C"/>
    <w:rsid w:val="00187F4D"/>
    <w:rsid w:val="00190016"/>
    <w:rsid w:val="0019028B"/>
    <w:rsid w:val="0019034B"/>
    <w:rsid w:val="001905DA"/>
    <w:rsid w:val="001908F4"/>
    <w:rsid w:val="00190AC1"/>
    <w:rsid w:val="00190FB0"/>
    <w:rsid w:val="0019110F"/>
    <w:rsid w:val="001911FD"/>
    <w:rsid w:val="00191553"/>
    <w:rsid w:val="001917E9"/>
    <w:rsid w:val="001918FE"/>
    <w:rsid w:val="00192256"/>
    <w:rsid w:val="001926ED"/>
    <w:rsid w:val="00192C27"/>
    <w:rsid w:val="0019317E"/>
    <w:rsid w:val="0019341A"/>
    <w:rsid w:val="00193C8C"/>
    <w:rsid w:val="00193E7D"/>
    <w:rsid w:val="00193F87"/>
    <w:rsid w:val="00194503"/>
    <w:rsid w:val="00194579"/>
    <w:rsid w:val="00194D26"/>
    <w:rsid w:val="00195952"/>
    <w:rsid w:val="00195E47"/>
    <w:rsid w:val="001962FB"/>
    <w:rsid w:val="00196576"/>
    <w:rsid w:val="00196682"/>
    <w:rsid w:val="0019688A"/>
    <w:rsid w:val="001968E7"/>
    <w:rsid w:val="00196903"/>
    <w:rsid w:val="00196DFB"/>
    <w:rsid w:val="00196EBB"/>
    <w:rsid w:val="001976AE"/>
    <w:rsid w:val="00197B06"/>
    <w:rsid w:val="00197DF9"/>
    <w:rsid w:val="001A000C"/>
    <w:rsid w:val="001A058D"/>
    <w:rsid w:val="001A0860"/>
    <w:rsid w:val="001A1987"/>
    <w:rsid w:val="001A19C6"/>
    <w:rsid w:val="001A1DC4"/>
    <w:rsid w:val="001A1DE3"/>
    <w:rsid w:val="001A1F43"/>
    <w:rsid w:val="001A2564"/>
    <w:rsid w:val="001A286C"/>
    <w:rsid w:val="001A2D73"/>
    <w:rsid w:val="001A2ED3"/>
    <w:rsid w:val="001A3098"/>
    <w:rsid w:val="001A30A1"/>
    <w:rsid w:val="001A37A0"/>
    <w:rsid w:val="001A38BA"/>
    <w:rsid w:val="001A3FC3"/>
    <w:rsid w:val="001A3FD0"/>
    <w:rsid w:val="001A41F2"/>
    <w:rsid w:val="001A438B"/>
    <w:rsid w:val="001A46EC"/>
    <w:rsid w:val="001A4948"/>
    <w:rsid w:val="001A4A8B"/>
    <w:rsid w:val="001A4ACB"/>
    <w:rsid w:val="001A4CEC"/>
    <w:rsid w:val="001A5590"/>
    <w:rsid w:val="001A55B8"/>
    <w:rsid w:val="001A5851"/>
    <w:rsid w:val="001A59B3"/>
    <w:rsid w:val="001A5D23"/>
    <w:rsid w:val="001A6173"/>
    <w:rsid w:val="001A630F"/>
    <w:rsid w:val="001A63AC"/>
    <w:rsid w:val="001A6BB6"/>
    <w:rsid w:val="001A6CBA"/>
    <w:rsid w:val="001A730B"/>
    <w:rsid w:val="001A746D"/>
    <w:rsid w:val="001A7B08"/>
    <w:rsid w:val="001A7CBC"/>
    <w:rsid w:val="001A7EA2"/>
    <w:rsid w:val="001B03AA"/>
    <w:rsid w:val="001B04D4"/>
    <w:rsid w:val="001B07A4"/>
    <w:rsid w:val="001B0D04"/>
    <w:rsid w:val="001B0D97"/>
    <w:rsid w:val="001B1185"/>
    <w:rsid w:val="001B1247"/>
    <w:rsid w:val="001B133A"/>
    <w:rsid w:val="001B1950"/>
    <w:rsid w:val="001B1BB0"/>
    <w:rsid w:val="001B1C69"/>
    <w:rsid w:val="001B1E25"/>
    <w:rsid w:val="001B2014"/>
    <w:rsid w:val="001B203E"/>
    <w:rsid w:val="001B2064"/>
    <w:rsid w:val="001B20BF"/>
    <w:rsid w:val="001B258D"/>
    <w:rsid w:val="001B26F4"/>
    <w:rsid w:val="001B2BC7"/>
    <w:rsid w:val="001B2FB8"/>
    <w:rsid w:val="001B306F"/>
    <w:rsid w:val="001B3AD5"/>
    <w:rsid w:val="001B3B74"/>
    <w:rsid w:val="001B3CDA"/>
    <w:rsid w:val="001B3D46"/>
    <w:rsid w:val="001B3F04"/>
    <w:rsid w:val="001B415B"/>
    <w:rsid w:val="001B4160"/>
    <w:rsid w:val="001B4186"/>
    <w:rsid w:val="001B43BB"/>
    <w:rsid w:val="001B46A5"/>
    <w:rsid w:val="001B46F7"/>
    <w:rsid w:val="001B47E8"/>
    <w:rsid w:val="001B4FE8"/>
    <w:rsid w:val="001B5058"/>
    <w:rsid w:val="001B518E"/>
    <w:rsid w:val="001B51A1"/>
    <w:rsid w:val="001B557C"/>
    <w:rsid w:val="001B58EF"/>
    <w:rsid w:val="001B5A5D"/>
    <w:rsid w:val="001B5B4C"/>
    <w:rsid w:val="001B5B9A"/>
    <w:rsid w:val="001B61EA"/>
    <w:rsid w:val="001B654C"/>
    <w:rsid w:val="001B68CE"/>
    <w:rsid w:val="001B699D"/>
    <w:rsid w:val="001B6D2E"/>
    <w:rsid w:val="001B7C6C"/>
    <w:rsid w:val="001B7D20"/>
    <w:rsid w:val="001B7FB3"/>
    <w:rsid w:val="001C01F7"/>
    <w:rsid w:val="001C0227"/>
    <w:rsid w:val="001C0354"/>
    <w:rsid w:val="001C03EC"/>
    <w:rsid w:val="001C0B4D"/>
    <w:rsid w:val="001C0C55"/>
    <w:rsid w:val="001C0E2E"/>
    <w:rsid w:val="001C0E57"/>
    <w:rsid w:val="001C1759"/>
    <w:rsid w:val="001C1CE5"/>
    <w:rsid w:val="001C2181"/>
    <w:rsid w:val="001C28ED"/>
    <w:rsid w:val="001C2923"/>
    <w:rsid w:val="001C2BA4"/>
    <w:rsid w:val="001C2C3A"/>
    <w:rsid w:val="001C2D63"/>
    <w:rsid w:val="001C2F8A"/>
    <w:rsid w:val="001C3159"/>
    <w:rsid w:val="001C32EB"/>
    <w:rsid w:val="001C364B"/>
    <w:rsid w:val="001C391C"/>
    <w:rsid w:val="001C3A16"/>
    <w:rsid w:val="001C3D2A"/>
    <w:rsid w:val="001C3DDE"/>
    <w:rsid w:val="001C4478"/>
    <w:rsid w:val="001C48B3"/>
    <w:rsid w:val="001C4A02"/>
    <w:rsid w:val="001C4D15"/>
    <w:rsid w:val="001C4F86"/>
    <w:rsid w:val="001C52B7"/>
    <w:rsid w:val="001C5E4F"/>
    <w:rsid w:val="001C5F75"/>
    <w:rsid w:val="001C610E"/>
    <w:rsid w:val="001C6191"/>
    <w:rsid w:val="001C64F8"/>
    <w:rsid w:val="001C68DF"/>
    <w:rsid w:val="001C6CFE"/>
    <w:rsid w:val="001C6D64"/>
    <w:rsid w:val="001C7C9B"/>
    <w:rsid w:val="001C7F81"/>
    <w:rsid w:val="001D018C"/>
    <w:rsid w:val="001D02CA"/>
    <w:rsid w:val="001D030F"/>
    <w:rsid w:val="001D05F5"/>
    <w:rsid w:val="001D0B97"/>
    <w:rsid w:val="001D0C30"/>
    <w:rsid w:val="001D0CC2"/>
    <w:rsid w:val="001D0EF4"/>
    <w:rsid w:val="001D0F4A"/>
    <w:rsid w:val="001D12A2"/>
    <w:rsid w:val="001D1447"/>
    <w:rsid w:val="001D1EA8"/>
    <w:rsid w:val="001D23C3"/>
    <w:rsid w:val="001D2678"/>
    <w:rsid w:val="001D2C16"/>
    <w:rsid w:val="001D41A6"/>
    <w:rsid w:val="001D41B2"/>
    <w:rsid w:val="001D459B"/>
    <w:rsid w:val="001D4E06"/>
    <w:rsid w:val="001D51BA"/>
    <w:rsid w:val="001D53E7"/>
    <w:rsid w:val="001D542B"/>
    <w:rsid w:val="001D57A3"/>
    <w:rsid w:val="001D5848"/>
    <w:rsid w:val="001D59CF"/>
    <w:rsid w:val="001D5BBB"/>
    <w:rsid w:val="001D5C6C"/>
    <w:rsid w:val="001D5DCE"/>
    <w:rsid w:val="001D606F"/>
    <w:rsid w:val="001D61D6"/>
    <w:rsid w:val="001D6342"/>
    <w:rsid w:val="001D6476"/>
    <w:rsid w:val="001D6523"/>
    <w:rsid w:val="001D67A8"/>
    <w:rsid w:val="001D6937"/>
    <w:rsid w:val="001D6CB8"/>
    <w:rsid w:val="001D6D53"/>
    <w:rsid w:val="001D6E32"/>
    <w:rsid w:val="001D6EE7"/>
    <w:rsid w:val="001D6F5B"/>
    <w:rsid w:val="001D7594"/>
    <w:rsid w:val="001D7629"/>
    <w:rsid w:val="001D7911"/>
    <w:rsid w:val="001D7A34"/>
    <w:rsid w:val="001D7C7F"/>
    <w:rsid w:val="001E005E"/>
    <w:rsid w:val="001E01F0"/>
    <w:rsid w:val="001E073E"/>
    <w:rsid w:val="001E0B89"/>
    <w:rsid w:val="001E0BE5"/>
    <w:rsid w:val="001E13DF"/>
    <w:rsid w:val="001E1936"/>
    <w:rsid w:val="001E1F7C"/>
    <w:rsid w:val="001E1F83"/>
    <w:rsid w:val="001E2214"/>
    <w:rsid w:val="001E2563"/>
    <w:rsid w:val="001E28F7"/>
    <w:rsid w:val="001E2952"/>
    <w:rsid w:val="001E2B52"/>
    <w:rsid w:val="001E3768"/>
    <w:rsid w:val="001E3A84"/>
    <w:rsid w:val="001E3AC3"/>
    <w:rsid w:val="001E4202"/>
    <w:rsid w:val="001E43D6"/>
    <w:rsid w:val="001E47AF"/>
    <w:rsid w:val="001E47B0"/>
    <w:rsid w:val="001E4E33"/>
    <w:rsid w:val="001E4EF5"/>
    <w:rsid w:val="001E4F50"/>
    <w:rsid w:val="001E51BF"/>
    <w:rsid w:val="001E5542"/>
    <w:rsid w:val="001E56A1"/>
    <w:rsid w:val="001E58E2"/>
    <w:rsid w:val="001E5D9E"/>
    <w:rsid w:val="001E5E95"/>
    <w:rsid w:val="001E638F"/>
    <w:rsid w:val="001E63AA"/>
    <w:rsid w:val="001E6583"/>
    <w:rsid w:val="001E66F3"/>
    <w:rsid w:val="001E6910"/>
    <w:rsid w:val="001E6AA0"/>
    <w:rsid w:val="001E6AA4"/>
    <w:rsid w:val="001E6BD1"/>
    <w:rsid w:val="001E7468"/>
    <w:rsid w:val="001E747B"/>
    <w:rsid w:val="001E7675"/>
    <w:rsid w:val="001E7AED"/>
    <w:rsid w:val="001E7CC9"/>
    <w:rsid w:val="001E7E7C"/>
    <w:rsid w:val="001F01BE"/>
    <w:rsid w:val="001F0937"/>
    <w:rsid w:val="001F0A23"/>
    <w:rsid w:val="001F0A8C"/>
    <w:rsid w:val="001F0EE6"/>
    <w:rsid w:val="001F11AA"/>
    <w:rsid w:val="001F1724"/>
    <w:rsid w:val="001F17BF"/>
    <w:rsid w:val="001F1962"/>
    <w:rsid w:val="001F1EB5"/>
    <w:rsid w:val="001F26DF"/>
    <w:rsid w:val="001F2B34"/>
    <w:rsid w:val="001F2B93"/>
    <w:rsid w:val="001F2BE6"/>
    <w:rsid w:val="001F33D8"/>
    <w:rsid w:val="001F33EB"/>
    <w:rsid w:val="001F358B"/>
    <w:rsid w:val="001F3916"/>
    <w:rsid w:val="001F3FAD"/>
    <w:rsid w:val="001F40E6"/>
    <w:rsid w:val="001F488C"/>
    <w:rsid w:val="001F4B0C"/>
    <w:rsid w:val="001F4E8B"/>
    <w:rsid w:val="001F51D7"/>
    <w:rsid w:val="001F54C5"/>
    <w:rsid w:val="001F5576"/>
    <w:rsid w:val="001F662C"/>
    <w:rsid w:val="001F6A1D"/>
    <w:rsid w:val="001F6B9E"/>
    <w:rsid w:val="001F6E14"/>
    <w:rsid w:val="001F7074"/>
    <w:rsid w:val="001F72D1"/>
    <w:rsid w:val="001F7F34"/>
    <w:rsid w:val="002001DE"/>
    <w:rsid w:val="002002AC"/>
    <w:rsid w:val="0020047F"/>
    <w:rsid w:val="00200490"/>
    <w:rsid w:val="00200513"/>
    <w:rsid w:val="00200515"/>
    <w:rsid w:val="0020093B"/>
    <w:rsid w:val="002011F8"/>
    <w:rsid w:val="00201F3A"/>
    <w:rsid w:val="0020295C"/>
    <w:rsid w:val="00202FEE"/>
    <w:rsid w:val="0020320D"/>
    <w:rsid w:val="0020326E"/>
    <w:rsid w:val="00203350"/>
    <w:rsid w:val="002036C4"/>
    <w:rsid w:val="00203A78"/>
    <w:rsid w:val="00203B27"/>
    <w:rsid w:val="00203B68"/>
    <w:rsid w:val="00203C16"/>
    <w:rsid w:val="00203F96"/>
    <w:rsid w:val="00204562"/>
    <w:rsid w:val="002050F2"/>
    <w:rsid w:val="00205631"/>
    <w:rsid w:val="00205770"/>
    <w:rsid w:val="002058BB"/>
    <w:rsid w:val="00205A65"/>
    <w:rsid w:val="002060F3"/>
    <w:rsid w:val="002061E1"/>
    <w:rsid w:val="00206682"/>
    <w:rsid w:val="002069B2"/>
    <w:rsid w:val="00206B6C"/>
    <w:rsid w:val="00206EDD"/>
    <w:rsid w:val="0020724E"/>
    <w:rsid w:val="00207276"/>
    <w:rsid w:val="002076EF"/>
    <w:rsid w:val="00207A32"/>
    <w:rsid w:val="00207FA3"/>
    <w:rsid w:val="0021031D"/>
    <w:rsid w:val="002107F0"/>
    <w:rsid w:val="00210B37"/>
    <w:rsid w:val="002114EA"/>
    <w:rsid w:val="00211A19"/>
    <w:rsid w:val="00211CF4"/>
    <w:rsid w:val="0021241D"/>
    <w:rsid w:val="00213022"/>
    <w:rsid w:val="00213433"/>
    <w:rsid w:val="0021390D"/>
    <w:rsid w:val="00213AEC"/>
    <w:rsid w:val="002141E4"/>
    <w:rsid w:val="002147EC"/>
    <w:rsid w:val="00214932"/>
    <w:rsid w:val="00214BA9"/>
    <w:rsid w:val="00214DA8"/>
    <w:rsid w:val="00215423"/>
    <w:rsid w:val="0021554B"/>
    <w:rsid w:val="00215636"/>
    <w:rsid w:val="002158FA"/>
    <w:rsid w:val="00215EF1"/>
    <w:rsid w:val="00216006"/>
    <w:rsid w:val="0021613A"/>
    <w:rsid w:val="00216946"/>
    <w:rsid w:val="00216A45"/>
    <w:rsid w:val="0021745C"/>
    <w:rsid w:val="00217529"/>
    <w:rsid w:val="00217AB9"/>
    <w:rsid w:val="0022008C"/>
    <w:rsid w:val="00220600"/>
    <w:rsid w:val="00220981"/>
    <w:rsid w:val="00220C69"/>
    <w:rsid w:val="002211E2"/>
    <w:rsid w:val="002212C7"/>
    <w:rsid w:val="002213A4"/>
    <w:rsid w:val="00221D7C"/>
    <w:rsid w:val="00221DFE"/>
    <w:rsid w:val="00221E65"/>
    <w:rsid w:val="00221F04"/>
    <w:rsid w:val="00221F95"/>
    <w:rsid w:val="00222371"/>
    <w:rsid w:val="002224DB"/>
    <w:rsid w:val="0022270F"/>
    <w:rsid w:val="00222E45"/>
    <w:rsid w:val="00223050"/>
    <w:rsid w:val="00223304"/>
    <w:rsid w:val="00223486"/>
    <w:rsid w:val="002234C5"/>
    <w:rsid w:val="002237CA"/>
    <w:rsid w:val="00223C3E"/>
    <w:rsid w:val="00223FCB"/>
    <w:rsid w:val="002246C6"/>
    <w:rsid w:val="00224ECD"/>
    <w:rsid w:val="002252C3"/>
    <w:rsid w:val="00225714"/>
    <w:rsid w:val="00225879"/>
    <w:rsid w:val="00225975"/>
    <w:rsid w:val="00225C54"/>
    <w:rsid w:val="002260B7"/>
    <w:rsid w:val="00226639"/>
    <w:rsid w:val="00226A6C"/>
    <w:rsid w:val="00226AEB"/>
    <w:rsid w:val="00226B23"/>
    <w:rsid w:val="00226C08"/>
    <w:rsid w:val="00226F75"/>
    <w:rsid w:val="00227C9B"/>
    <w:rsid w:val="00230431"/>
    <w:rsid w:val="0023050D"/>
    <w:rsid w:val="0023069A"/>
    <w:rsid w:val="00230765"/>
    <w:rsid w:val="0023084A"/>
    <w:rsid w:val="00230D18"/>
    <w:rsid w:val="00230E36"/>
    <w:rsid w:val="00230EB0"/>
    <w:rsid w:val="00231330"/>
    <w:rsid w:val="00231502"/>
    <w:rsid w:val="002319E4"/>
    <w:rsid w:val="002320B9"/>
    <w:rsid w:val="00232273"/>
    <w:rsid w:val="00232B1D"/>
    <w:rsid w:val="00232BA2"/>
    <w:rsid w:val="00233893"/>
    <w:rsid w:val="002338E0"/>
    <w:rsid w:val="002339F9"/>
    <w:rsid w:val="00233C41"/>
    <w:rsid w:val="00233CE9"/>
    <w:rsid w:val="00233ECC"/>
    <w:rsid w:val="0023401F"/>
    <w:rsid w:val="00234179"/>
    <w:rsid w:val="002349FD"/>
    <w:rsid w:val="00234A2B"/>
    <w:rsid w:val="00234A94"/>
    <w:rsid w:val="00234BB3"/>
    <w:rsid w:val="002354A7"/>
    <w:rsid w:val="00235628"/>
    <w:rsid w:val="00235632"/>
    <w:rsid w:val="00235661"/>
    <w:rsid w:val="002357DE"/>
    <w:rsid w:val="00235872"/>
    <w:rsid w:val="0023596C"/>
    <w:rsid w:val="00235E2D"/>
    <w:rsid w:val="00235E3F"/>
    <w:rsid w:val="00236016"/>
    <w:rsid w:val="00236301"/>
    <w:rsid w:val="002363DA"/>
    <w:rsid w:val="00236C1C"/>
    <w:rsid w:val="00236CDA"/>
    <w:rsid w:val="00237266"/>
    <w:rsid w:val="00237B04"/>
    <w:rsid w:val="00237C14"/>
    <w:rsid w:val="00240010"/>
    <w:rsid w:val="00240070"/>
    <w:rsid w:val="0024041E"/>
    <w:rsid w:val="002404FA"/>
    <w:rsid w:val="00240974"/>
    <w:rsid w:val="00240BED"/>
    <w:rsid w:val="00240E67"/>
    <w:rsid w:val="00241158"/>
    <w:rsid w:val="00241509"/>
    <w:rsid w:val="00241559"/>
    <w:rsid w:val="00241702"/>
    <w:rsid w:val="002419A8"/>
    <w:rsid w:val="002419F1"/>
    <w:rsid w:val="00241A59"/>
    <w:rsid w:val="00241C70"/>
    <w:rsid w:val="00241D34"/>
    <w:rsid w:val="00242492"/>
    <w:rsid w:val="00242DCD"/>
    <w:rsid w:val="002435B3"/>
    <w:rsid w:val="00243E52"/>
    <w:rsid w:val="00244462"/>
    <w:rsid w:val="00244DAE"/>
    <w:rsid w:val="00245003"/>
    <w:rsid w:val="002458B8"/>
    <w:rsid w:val="002458EB"/>
    <w:rsid w:val="00245A81"/>
    <w:rsid w:val="00245B8B"/>
    <w:rsid w:val="0024633C"/>
    <w:rsid w:val="00246534"/>
    <w:rsid w:val="00246C88"/>
    <w:rsid w:val="00246E47"/>
    <w:rsid w:val="00246F5B"/>
    <w:rsid w:val="0024705D"/>
    <w:rsid w:val="00247079"/>
    <w:rsid w:val="002475CC"/>
    <w:rsid w:val="00247C0B"/>
    <w:rsid w:val="002500C8"/>
    <w:rsid w:val="00250334"/>
    <w:rsid w:val="00250440"/>
    <w:rsid w:val="00250508"/>
    <w:rsid w:val="0025086B"/>
    <w:rsid w:val="002509FE"/>
    <w:rsid w:val="00250B82"/>
    <w:rsid w:val="00250CDB"/>
    <w:rsid w:val="002513C3"/>
    <w:rsid w:val="0025148E"/>
    <w:rsid w:val="00251720"/>
    <w:rsid w:val="00251B1C"/>
    <w:rsid w:val="0025266F"/>
    <w:rsid w:val="00252FA6"/>
    <w:rsid w:val="0025324A"/>
    <w:rsid w:val="002537B7"/>
    <w:rsid w:val="00253853"/>
    <w:rsid w:val="00253E23"/>
    <w:rsid w:val="00253E6C"/>
    <w:rsid w:val="00253FB7"/>
    <w:rsid w:val="002549A4"/>
    <w:rsid w:val="00254D86"/>
    <w:rsid w:val="00254E29"/>
    <w:rsid w:val="0025542E"/>
    <w:rsid w:val="002559A7"/>
    <w:rsid w:val="00256463"/>
    <w:rsid w:val="00256552"/>
    <w:rsid w:val="00256618"/>
    <w:rsid w:val="00256729"/>
    <w:rsid w:val="002567A0"/>
    <w:rsid w:val="002567BA"/>
    <w:rsid w:val="0025686B"/>
    <w:rsid w:val="00256D0A"/>
    <w:rsid w:val="0025706D"/>
    <w:rsid w:val="00257543"/>
    <w:rsid w:val="00257633"/>
    <w:rsid w:val="002577AD"/>
    <w:rsid w:val="002579B9"/>
    <w:rsid w:val="00257C3F"/>
    <w:rsid w:val="00257DA7"/>
    <w:rsid w:val="00257EC7"/>
    <w:rsid w:val="00260181"/>
    <w:rsid w:val="002604C9"/>
    <w:rsid w:val="002609DB"/>
    <w:rsid w:val="00260AF7"/>
    <w:rsid w:val="0026112A"/>
    <w:rsid w:val="00261153"/>
    <w:rsid w:val="00261334"/>
    <w:rsid w:val="002617E7"/>
    <w:rsid w:val="002618E3"/>
    <w:rsid w:val="002619D5"/>
    <w:rsid w:val="002621C7"/>
    <w:rsid w:val="00262E7A"/>
    <w:rsid w:val="002630C2"/>
    <w:rsid w:val="00263452"/>
    <w:rsid w:val="00264228"/>
    <w:rsid w:val="00264243"/>
    <w:rsid w:val="00264334"/>
    <w:rsid w:val="0026473E"/>
    <w:rsid w:val="002647C9"/>
    <w:rsid w:val="00264ED0"/>
    <w:rsid w:val="0026590E"/>
    <w:rsid w:val="00265C3C"/>
    <w:rsid w:val="002660FA"/>
    <w:rsid w:val="00266214"/>
    <w:rsid w:val="002667F8"/>
    <w:rsid w:val="00266B58"/>
    <w:rsid w:val="00266D05"/>
    <w:rsid w:val="00266EFF"/>
    <w:rsid w:val="002673EC"/>
    <w:rsid w:val="002676F5"/>
    <w:rsid w:val="00267A3C"/>
    <w:rsid w:val="00267AD2"/>
    <w:rsid w:val="00267C83"/>
    <w:rsid w:val="00267CCE"/>
    <w:rsid w:val="002704C3"/>
    <w:rsid w:val="002705BB"/>
    <w:rsid w:val="002707E7"/>
    <w:rsid w:val="00270BE1"/>
    <w:rsid w:val="0027144F"/>
    <w:rsid w:val="00271813"/>
    <w:rsid w:val="00271BBC"/>
    <w:rsid w:val="00271F3A"/>
    <w:rsid w:val="0027232B"/>
    <w:rsid w:val="00273278"/>
    <w:rsid w:val="002734A8"/>
    <w:rsid w:val="00273584"/>
    <w:rsid w:val="0027358E"/>
    <w:rsid w:val="002736C0"/>
    <w:rsid w:val="002737F4"/>
    <w:rsid w:val="00273ADD"/>
    <w:rsid w:val="002740A5"/>
    <w:rsid w:val="00274411"/>
    <w:rsid w:val="0027474C"/>
    <w:rsid w:val="00274A20"/>
    <w:rsid w:val="00274D0B"/>
    <w:rsid w:val="00274E0B"/>
    <w:rsid w:val="00275186"/>
    <w:rsid w:val="00275247"/>
    <w:rsid w:val="0027582D"/>
    <w:rsid w:val="00275A5D"/>
    <w:rsid w:val="00275FC3"/>
    <w:rsid w:val="002761A4"/>
    <w:rsid w:val="002765C7"/>
    <w:rsid w:val="0027684E"/>
    <w:rsid w:val="00276A24"/>
    <w:rsid w:val="0027766F"/>
    <w:rsid w:val="0027767A"/>
    <w:rsid w:val="00277A3F"/>
    <w:rsid w:val="00277AC3"/>
    <w:rsid w:val="00277D8E"/>
    <w:rsid w:val="002800C5"/>
    <w:rsid w:val="002802E5"/>
    <w:rsid w:val="00280395"/>
    <w:rsid w:val="00280483"/>
    <w:rsid w:val="002805F5"/>
    <w:rsid w:val="0028063B"/>
    <w:rsid w:val="00280751"/>
    <w:rsid w:val="00280CCB"/>
    <w:rsid w:val="00280D0F"/>
    <w:rsid w:val="00280E79"/>
    <w:rsid w:val="00281197"/>
    <w:rsid w:val="0028126C"/>
    <w:rsid w:val="0028140D"/>
    <w:rsid w:val="0028169E"/>
    <w:rsid w:val="0028177D"/>
    <w:rsid w:val="002818E4"/>
    <w:rsid w:val="00281AF0"/>
    <w:rsid w:val="00281F8E"/>
    <w:rsid w:val="0028280A"/>
    <w:rsid w:val="00282B26"/>
    <w:rsid w:val="00282B80"/>
    <w:rsid w:val="002833DF"/>
    <w:rsid w:val="002835E7"/>
    <w:rsid w:val="0028376E"/>
    <w:rsid w:val="002838E3"/>
    <w:rsid w:val="00283ADA"/>
    <w:rsid w:val="00283E81"/>
    <w:rsid w:val="00284163"/>
    <w:rsid w:val="0028445F"/>
    <w:rsid w:val="00284940"/>
    <w:rsid w:val="00284993"/>
    <w:rsid w:val="00284BA2"/>
    <w:rsid w:val="00284D0A"/>
    <w:rsid w:val="00284E7A"/>
    <w:rsid w:val="00285098"/>
    <w:rsid w:val="00285490"/>
    <w:rsid w:val="00285E4A"/>
    <w:rsid w:val="002861BD"/>
    <w:rsid w:val="00286912"/>
    <w:rsid w:val="00286ACD"/>
    <w:rsid w:val="002877E5"/>
    <w:rsid w:val="00287838"/>
    <w:rsid w:val="00287A3B"/>
    <w:rsid w:val="00287DE5"/>
    <w:rsid w:val="00290562"/>
    <w:rsid w:val="002907B5"/>
    <w:rsid w:val="0029093E"/>
    <w:rsid w:val="00291831"/>
    <w:rsid w:val="00291A86"/>
    <w:rsid w:val="00291AA2"/>
    <w:rsid w:val="00292169"/>
    <w:rsid w:val="002921EA"/>
    <w:rsid w:val="0029232E"/>
    <w:rsid w:val="002923FB"/>
    <w:rsid w:val="0029248C"/>
    <w:rsid w:val="00292842"/>
    <w:rsid w:val="002928D9"/>
    <w:rsid w:val="0029296B"/>
    <w:rsid w:val="00292C6F"/>
    <w:rsid w:val="00292D26"/>
    <w:rsid w:val="00292D88"/>
    <w:rsid w:val="00292EB7"/>
    <w:rsid w:val="00292F16"/>
    <w:rsid w:val="00292F3F"/>
    <w:rsid w:val="0029318F"/>
    <w:rsid w:val="00293806"/>
    <w:rsid w:val="002942C6"/>
    <w:rsid w:val="00294383"/>
    <w:rsid w:val="002948C6"/>
    <w:rsid w:val="00294BB9"/>
    <w:rsid w:val="00294E20"/>
    <w:rsid w:val="00295740"/>
    <w:rsid w:val="00295C79"/>
    <w:rsid w:val="00295F0E"/>
    <w:rsid w:val="0029619F"/>
    <w:rsid w:val="00296227"/>
    <w:rsid w:val="00296355"/>
    <w:rsid w:val="00296639"/>
    <w:rsid w:val="00296CBC"/>
    <w:rsid w:val="00296F44"/>
    <w:rsid w:val="00296F58"/>
    <w:rsid w:val="0029743C"/>
    <w:rsid w:val="0029777D"/>
    <w:rsid w:val="002977A2"/>
    <w:rsid w:val="002978DE"/>
    <w:rsid w:val="0029791E"/>
    <w:rsid w:val="002A034D"/>
    <w:rsid w:val="002A03E2"/>
    <w:rsid w:val="002A055E"/>
    <w:rsid w:val="002A05FB"/>
    <w:rsid w:val="002A064A"/>
    <w:rsid w:val="002A0724"/>
    <w:rsid w:val="002A0C38"/>
    <w:rsid w:val="002A0C42"/>
    <w:rsid w:val="002A0EA0"/>
    <w:rsid w:val="002A1742"/>
    <w:rsid w:val="002A1D33"/>
    <w:rsid w:val="002A1D4E"/>
    <w:rsid w:val="002A23D3"/>
    <w:rsid w:val="002A2869"/>
    <w:rsid w:val="002A2D01"/>
    <w:rsid w:val="002A3C98"/>
    <w:rsid w:val="002A4595"/>
    <w:rsid w:val="002A459A"/>
    <w:rsid w:val="002A45B9"/>
    <w:rsid w:val="002A4DC7"/>
    <w:rsid w:val="002A5044"/>
    <w:rsid w:val="002A61C9"/>
    <w:rsid w:val="002A7339"/>
    <w:rsid w:val="002A7BA9"/>
    <w:rsid w:val="002A7CAD"/>
    <w:rsid w:val="002A7EB2"/>
    <w:rsid w:val="002A7F6C"/>
    <w:rsid w:val="002B04AF"/>
    <w:rsid w:val="002B04F7"/>
    <w:rsid w:val="002B089D"/>
    <w:rsid w:val="002B0E2B"/>
    <w:rsid w:val="002B113D"/>
    <w:rsid w:val="002B1157"/>
    <w:rsid w:val="002B15B9"/>
    <w:rsid w:val="002B19AA"/>
    <w:rsid w:val="002B1BE4"/>
    <w:rsid w:val="002B1DDF"/>
    <w:rsid w:val="002B203F"/>
    <w:rsid w:val="002B2364"/>
    <w:rsid w:val="002B24D6"/>
    <w:rsid w:val="002B2A3D"/>
    <w:rsid w:val="002B2B29"/>
    <w:rsid w:val="002B2FA4"/>
    <w:rsid w:val="002B313F"/>
    <w:rsid w:val="002B32E8"/>
    <w:rsid w:val="002B3CEF"/>
    <w:rsid w:val="002B3CFE"/>
    <w:rsid w:val="002B3E30"/>
    <w:rsid w:val="002B41AF"/>
    <w:rsid w:val="002B4329"/>
    <w:rsid w:val="002B5066"/>
    <w:rsid w:val="002B5758"/>
    <w:rsid w:val="002B5A25"/>
    <w:rsid w:val="002B5FB6"/>
    <w:rsid w:val="002B62AB"/>
    <w:rsid w:val="002B63FD"/>
    <w:rsid w:val="002B697D"/>
    <w:rsid w:val="002B6A2A"/>
    <w:rsid w:val="002B6B8E"/>
    <w:rsid w:val="002B7B93"/>
    <w:rsid w:val="002B7BE9"/>
    <w:rsid w:val="002B7ED1"/>
    <w:rsid w:val="002C0426"/>
    <w:rsid w:val="002C050F"/>
    <w:rsid w:val="002C0ACF"/>
    <w:rsid w:val="002C0CB6"/>
    <w:rsid w:val="002C0E0C"/>
    <w:rsid w:val="002C19C8"/>
    <w:rsid w:val="002C1D86"/>
    <w:rsid w:val="002C1FFA"/>
    <w:rsid w:val="002C25C4"/>
    <w:rsid w:val="002C29F4"/>
    <w:rsid w:val="002C2A0E"/>
    <w:rsid w:val="002C3085"/>
    <w:rsid w:val="002C3358"/>
    <w:rsid w:val="002C3777"/>
    <w:rsid w:val="002C3D65"/>
    <w:rsid w:val="002C402F"/>
    <w:rsid w:val="002C41E6"/>
    <w:rsid w:val="002C495B"/>
    <w:rsid w:val="002C49C3"/>
    <w:rsid w:val="002C54EC"/>
    <w:rsid w:val="002C566F"/>
    <w:rsid w:val="002C5C94"/>
    <w:rsid w:val="002C5CBC"/>
    <w:rsid w:val="002C5EF9"/>
    <w:rsid w:val="002C5F3E"/>
    <w:rsid w:val="002C613D"/>
    <w:rsid w:val="002C641B"/>
    <w:rsid w:val="002C652C"/>
    <w:rsid w:val="002C73A0"/>
    <w:rsid w:val="002C76D8"/>
    <w:rsid w:val="002C796D"/>
    <w:rsid w:val="002C7DEF"/>
    <w:rsid w:val="002D0364"/>
    <w:rsid w:val="002D0645"/>
    <w:rsid w:val="002D071A"/>
    <w:rsid w:val="002D07B4"/>
    <w:rsid w:val="002D08B2"/>
    <w:rsid w:val="002D0C97"/>
    <w:rsid w:val="002D0D7B"/>
    <w:rsid w:val="002D10D4"/>
    <w:rsid w:val="002D141F"/>
    <w:rsid w:val="002D1C76"/>
    <w:rsid w:val="002D2643"/>
    <w:rsid w:val="002D2792"/>
    <w:rsid w:val="002D2797"/>
    <w:rsid w:val="002D291B"/>
    <w:rsid w:val="002D2943"/>
    <w:rsid w:val="002D2AE4"/>
    <w:rsid w:val="002D2B65"/>
    <w:rsid w:val="002D34B2"/>
    <w:rsid w:val="002D34F5"/>
    <w:rsid w:val="002D39A4"/>
    <w:rsid w:val="002D3AB4"/>
    <w:rsid w:val="002D3DE3"/>
    <w:rsid w:val="002D44B7"/>
    <w:rsid w:val="002D44D3"/>
    <w:rsid w:val="002D4542"/>
    <w:rsid w:val="002D48B0"/>
    <w:rsid w:val="002D4A4A"/>
    <w:rsid w:val="002D4CD8"/>
    <w:rsid w:val="002D4FF6"/>
    <w:rsid w:val="002D519D"/>
    <w:rsid w:val="002D566E"/>
    <w:rsid w:val="002D577C"/>
    <w:rsid w:val="002D5B37"/>
    <w:rsid w:val="002D5BC5"/>
    <w:rsid w:val="002D603A"/>
    <w:rsid w:val="002D6344"/>
    <w:rsid w:val="002D65BA"/>
    <w:rsid w:val="002D65C3"/>
    <w:rsid w:val="002D665B"/>
    <w:rsid w:val="002D67B7"/>
    <w:rsid w:val="002D692E"/>
    <w:rsid w:val="002D6C65"/>
    <w:rsid w:val="002D6CB6"/>
    <w:rsid w:val="002D7563"/>
    <w:rsid w:val="002D7637"/>
    <w:rsid w:val="002D79D0"/>
    <w:rsid w:val="002D7AC2"/>
    <w:rsid w:val="002D7C56"/>
    <w:rsid w:val="002D7ED6"/>
    <w:rsid w:val="002D7FA2"/>
    <w:rsid w:val="002D7FB1"/>
    <w:rsid w:val="002E058D"/>
    <w:rsid w:val="002E0B13"/>
    <w:rsid w:val="002E0CCA"/>
    <w:rsid w:val="002E0F86"/>
    <w:rsid w:val="002E124A"/>
    <w:rsid w:val="002E1317"/>
    <w:rsid w:val="002E1594"/>
    <w:rsid w:val="002E16A1"/>
    <w:rsid w:val="002E17F2"/>
    <w:rsid w:val="002E1848"/>
    <w:rsid w:val="002E1B74"/>
    <w:rsid w:val="002E1F1B"/>
    <w:rsid w:val="002E230A"/>
    <w:rsid w:val="002E26CA"/>
    <w:rsid w:val="002E288C"/>
    <w:rsid w:val="002E2D8C"/>
    <w:rsid w:val="002E2FF3"/>
    <w:rsid w:val="002E3610"/>
    <w:rsid w:val="002E40E0"/>
    <w:rsid w:val="002E4839"/>
    <w:rsid w:val="002E4A57"/>
    <w:rsid w:val="002E4F1C"/>
    <w:rsid w:val="002E5099"/>
    <w:rsid w:val="002E50C9"/>
    <w:rsid w:val="002E517D"/>
    <w:rsid w:val="002E58EF"/>
    <w:rsid w:val="002E5F18"/>
    <w:rsid w:val="002E5F64"/>
    <w:rsid w:val="002E6787"/>
    <w:rsid w:val="002E6AF0"/>
    <w:rsid w:val="002E6B80"/>
    <w:rsid w:val="002E6C49"/>
    <w:rsid w:val="002E7299"/>
    <w:rsid w:val="002E741B"/>
    <w:rsid w:val="002E7526"/>
    <w:rsid w:val="002E7546"/>
    <w:rsid w:val="002E78FF"/>
    <w:rsid w:val="002E7CAE"/>
    <w:rsid w:val="002E7E61"/>
    <w:rsid w:val="002E7FC5"/>
    <w:rsid w:val="002F0276"/>
    <w:rsid w:val="002F0D61"/>
    <w:rsid w:val="002F10A0"/>
    <w:rsid w:val="002F1104"/>
    <w:rsid w:val="002F13A8"/>
    <w:rsid w:val="002F13AD"/>
    <w:rsid w:val="002F1854"/>
    <w:rsid w:val="002F1ACB"/>
    <w:rsid w:val="002F1D24"/>
    <w:rsid w:val="002F1E20"/>
    <w:rsid w:val="002F2156"/>
    <w:rsid w:val="002F22A9"/>
    <w:rsid w:val="002F26B1"/>
    <w:rsid w:val="002F2771"/>
    <w:rsid w:val="002F28A5"/>
    <w:rsid w:val="002F2CA1"/>
    <w:rsid w:val="002F2D1D"/>
    <w:rsid w:val="002F3022"/>
    <w:rsid w:val="002F3449"/>
    <w:rsid w:val="002F37A9"/>
    <w:rsid w:val="002F3836"/>
    <w:rsid w:val="002F3BBE"/>
    <w:rsid w:val="002F3D24"/>
    <w:rsid w:val="002F3E73"/>
    <w:rsid w:val="002F3FFB"/>
    <w:rsid w:val="002F41BA"/>
    <w:rsid w:val="002F41F7"/>
    <w:rsid w:val="002F4434"/>
    <w:rsid w:val="002F44BE"/>
    <w:rsid w:val="002F4D22"/>
    <w:rsid w:val="002F4DF8"/>
    <w:rsid w:val="002F4E91"/>
    <w:rsid w:val="002F4FE7"/>
    <w:rsid w:val="002F5003"/>
    <w:rsid w:val="002F553C"/>
    <w:rsid w:val="002F56AF"/>
    <w:rsid w:val="002F575A"/>
    <w:rsid w:val="002F5C30"/>
    <w:rsid w:val="002F5E31"/>
    <w:rsid w:val="002F5EF0"/>
    <w:rsid w:val="002F6F07"/>
    <w:rsid w:val="002F7071"/>
    <w:rsid w:val="002F7194"/>
    <w:rsid w:val="002F7698"/>
    <w:rsid w:val="002F7DF0"/>
    <w:rsid w:val="002F7FE6"/>
    <w:rsid w:val="00300177"/>
    <w:rsid w:val="00300CE9"/>
    <w:rsid w:val="00300E46"/>
    <w:rsid w:val="00300F62"/>
    <w:rsid w:val="00301074"/>
    <w:rsid w:val="003017C2"/>
    <w:rsid w:val="00301A7D"/>
    <w:rsid w:val="00301BB8"/>
    <w:rsid w:val="00301CE6"/>
    <w:rsid w:val="0030256B"/>
    <w:rsid w:val="003027C5"/>
    <w:rsid w:val="003028B8"/>
    <w:rsid w:val="00302C5F"/>
    <w:rsid w:val="00302DCE"/>
    <w:rsid w:val="00303195"/>
    <w:rsid w:val="003034A1"/>
    <w:rsid w:val="00303C29"/>
    <w:rsid w:val="00304096"/>
    <w:rsid w:val="00304239"/>
    <w:rsid w:val="00304840"/>
    <w:rsid w:val="00304A5D"/>
    <w:rsid w:val="00304D83"/>
    <w:rsid w:val="0030501F"/>
    <w:rsid w:val="0030571B"/>
    <w:rsid w:val="00305C05"/>
    <w:rsid w:val="00305F9D"/>
    <w:rsid w:val="00306107"/>
    <w:rsid w:val="0030674A"/>
    <w:rsid w:val="00306D46"/>
    <w:rsid w:val="003070E0"/>
    <w:rsid w:val="00307225"/>
    <w:rsid w:val="003077E3"/>
    <w:rsid w:val="00307BA1"/>
    <w:rsid w:val="00307CDB"/>
    <w:rsid w:val="00307F51"/>
    <w:rsid w:val="003102D3"/>
    <w:rsid w:val="00310EA9"/>
    <w:rsid w:val="003115C7"/>
    <w:rsid w:val="00311702"/>
    <w:rsid w:val="00311756"/>
    <w:rsid w:val="00311961"/>
    <w:rsid w:val="00311C88"/>
    <w:rsid w:val="00311E76"/>
    <w:rsid w:val="00311E82"/>
    <w:rsid w:val="00311F2A"/>
    <w:rsid w:val="00312055"/>
    <w:rsid w:val="00312572"/>
    <w:rsid w:val="00312715"/>
    <w:rsid w:val="003127D0"/>
    <w:rsid w:val="003132F6"/>
    <w:rsid w:val="003134EC"/>
    <w:rsid w:val="00313795"/>
    <w:rsid w:val="00313BB9"/>
    <w:rsid w:val="00313E66"/>
    <w:rsid w:val="00313EE1"/>
    <w:rsid w:val="00313F0E"/>
    <w:rsid w:val="00313FC0"/>
    <w:rsid w:val="00313FD6"/>
    <w:rsid w:val="00314103"/>
    <w:rsid w:val="003143BD"/>
    <w:rsid w:val="00314422"/>
    <w:rsid w:val="0031497D"/>
    <w:rsid w:val="00314A39"/>
    <w:rsid w:val="00314B46"/>
    <w:rsid w:val="00314C0C"/>
    <w:rsid w:val="00314E04"/>
    <w:rsid w:val="00315363"/>
    <w:rsid w:val="00315740"/>
    <w:rsid w:val="003157DF"/>
    <w:rsid w:val="0031594C"/>
    <w:rsid w:val="003164F9"/>
    <w:rsid w:val="00317090"/>
    <w:rsid w:val="0031719D"/>
    <w:rsid w:val="00317513"/>
    <w:rsid w:val="00317CB3"/>
    <w:rsid w:val="00317FAA"/>
    <w:rsid w:val="003203ED"/>
    <w:rsid w:val="003205A6"/>
    <w:rsid w:val="00320B81"/>
    <w:rsid w:val="003215C8"/>
    <w:rsid w:val="003216DF"/>
    <w:rsid w:val="00322412"/>
    <w:rsid w:val="003227D1"/>
    <w:rsid w:val="00322C82"/>
    <w:rsid w:val="00322C9F"/>
    <w:rsid w:val="00323070"/>
    <w:rsid w:val="0032331C"/>
    <w:rsid w:val="0032340E"/>
    <w:rsid w:val="003236D5"/>
    <w:rsid w:val="00323810"/>
    <w:rsid w:val="0032394D"/>
    <w:rsid w:val="00323BB5"/>
    <w:rsid w:val="003240A0"/>
    <w:rsid w:val="00324419"/>
    <w:rsid w:val="003244B7"/>
    <w:rsid w:val="003248E1"/>
    <w:rsid w:val="00324A5B"/>
    <w:rsid w:val="00324D23"/>
    <w:rsid w:val="0032544E"/>
    <w:rsid w:val="00325601"/>
    <w:rsid w:val="00325E19"/>
    <w:rsid w:val="0032608A"/>
    <w:rsid w:val="0032625A"/>
    <w:rsid w:val="003262CC"/>
    <w:rsid w:val="00326441"/>
    <w:rsid w:val="00326895"/>
    <w:rsid w:val="00326C76"/>
    <w:rsid w:val="00326D3D"/>
    <w:rsid w:val="00327392"/>
    <w:rsid w:val="003276F8"/>
    <w:rsid w:val="00327A4F"/>
    <w:rsid w:val="00327BA7"/>
    <w:rsid w:val="00330080"/>
    <w:rsid w:val="00330218"/>
    <w:rsid w:val="003306DB"/>
    <w:rsid w:val="0033083B"/>
    <w:rsid w:val="0033095A"/>
    <w:rsid w:val="00330BF8"/>
    <w:rsid w:val="0033120F"/>
    <w:rsid w:val="003314BA"/>
    <w:rsid w:val="00331621"/>
    <w:rsid w:val="0033168C"/>
    <w:rsid w:val="00331751"/>
    <w:rsid w:val="00331C5B"/>
    <w:rsid w:val="003323D5"/>
    <w:rsid w:val="003325E7"/>
    <w:rsid w:val="00332689"/>
    <w:rsid w:val="003327DC"/>
    <w:rsid w:val="0033282B"/>
    <w:rsid w:val="00332945"/>
    <w:rsid w:val="00332A5E"/>
    <w:rsid w:val="00333213"/>
    <w:rsid w:val="003332ED"/>
    <w:rsid w:val="003338B5"/>
    <w:rsid w:val="00333923"/>
    <w:rsid w:val="00334124"/>
    <w:rsid w:val="00334221"/>
    <w:rsid w:val="00334579"/>
    <w:rsid w:val="00334701"/>
    <w:rsid w:val="00334E16"/>
    <w:rsid w:val="00334E77"/>
    <w:rsid w:val="00335858"/>
    <w:rsid w:val="00335C76"/>
    <w:rsid w:val="0033606D"/>
    <w:rsid w:val="00336690"/>
    <w:rsid w:val="00336693"/>
    <w:rsid w:val="00336BDA"/>
    <w:rsid w:val="00336DDA"/>
    <w:rsid w:val="00336E2A"/>
    <w:rsid w:val="00336F26"/>
    <w:rsid w:val="0033744A"/>
    <w:rsid w:val="003377BB"/>
    <w:rsid w:val="00337DA6"/>
    <w:rsid w:val="00337E9D"/>
    <w:rsid w:val="003409D2"/>
    <w:rsid w:val="003410E2"/>
    <w:rsid w:val="003412A9"/>
    <w:rsid w:val="00342BD7"/>
    <w:rsid w:val="00342C0C"/>
    <w:rsid w:val="00342CDF"/>
    <w:rsid w:val="003433F5"/>
    <w:rsid w:val="003443C7"/>
    <w:rsid w:val="003444EE"/>
    <w:rsid w:val="00344973"/>
    <w:rsid w:val="0034553C"/>
    <w:rsid w:val="003457C7"/>
    <w:rsid w:val="00345EE0"/>
    <w:rsid w:val="003464B2"/>
    <w:rsid w:val="00346534"/>
    <w:rsid w:val="0034668F"/>
    <w:rsid w:val="00346DB5"/>
    <w:rsid w:val="003477B1"/>
    <w:rsid w:val="0034798A"/>
    <w:rsid w:val="00347E09"/>
    <w:rsid w:val="00347F90"/>
    <w:rsid w:val="00347FA8"/>
    <w:rsid w:val="00350194"/>
    <w:rsid w:val="003501A3"/>
    <w:rsid w:val="00350569"/>
    <w:rsid w:val="00350588"/>
    <w:rsid w:val="003505D1"/>
    <w:rsid w:val="0035075E"/>
    <w:rsid w:val="003509F5"/>
    <w:rsid w:val="00350BA3"/>
    <w:rsid w:val="00350EDC"/>
    <w:rsid w:val="0035117F"/>
    <w:rsid w:val="0035135A"/>
    <w:rsid w:val="00351A16"/>
    <w:rsid w:val="00351D0E"/>
    <w:rsid w:val="003528A8"/>
    <w:rsid w:val="00352C98"/>
    <w:rsid w:val="00352E55"/>
    <w:rsid w:val="00352FCB"/>
    <w:rsid w:val="0035305A"/>
    <w:rsid w:val="003537A0"/>
    <w:rsid w:val="00353C13"/>
    <w:rsid w:val="00353F9E"/>
    <w:rsid w:val="003545B3"/>
    <w:rsid w:val="0035482A"/>
    <w:rsid w:val="00354970"/>
    <w:rsid w:val="00354A92"/>
    <w:rsid w:val="00354D36"/>
    <w:rsid w:val="00354E24"/>
    <w:rsid w:val="00354ECC"/>
    <w:rsid w:val="00354F1C"/>
    <w:rsid w:val="00354FEA"/>
    <w:rsid w:val="003554C6"/>
    <w:rsid w:val="003558DB"/>
    <w:rsid w:val="00355BB6"/>
    <w:rsid w:val="00355EA5"/>
    <w:rsid w:val="00356141"/>
    <w:rsid w:val="003561E0"/>
    <w:rsid w:val="003565A2"/>
    <w:rsid w:val="0035663C"/>
    <w:rsid w:val="003566DA"/>
    <w:rsid w:val="00357380"/>
    <w:rsid w:val="0035763D"/>
    <w:rsid w:val="0035771E"/>
    <w:rsid w:val="00357886"/>
    <w:rsid w:val="003602D9"/>
    <w:rsid w:val="0036046F"/>
    <w:rsid w:val="003604CE"/>
    <w:rsid w:val="00361B77"/>
    <w:rsid w:val="00362656"/>
    <w:rsid w:val="003629C6"/>
    <w:rsid w:val="00362D3A"/>
    <w:rsid w:val="00362EC0"/>
    <w:rsid w:val="00363491"/>
    <w:rsid w:val="0036359A"/>
    <w:rsid w:val="00364151"/>
    <w:rsid w:val="003645AB"/>
    <w:rsid w:val="003647E1"/>
    <w:rsid w:val="003648C9"/>
    <w:rsid w:val="00364A26"/>
    <w:rsid w:val="00364E3F"/>
    <w:rsid w:val="00364EA6"/>
    <w:rsid w:val="003653A5"/>
    <w:rsid w:val="00365531"/>
    <w:rsid w:val="0036583D"/>
    <w:rsid w:val="00365DC5"/>
    <w:rsid w:val="00365E4E"/>
    <w:rsid w:val="00366062"/>
    <w:rsid w:val="00366373"/>
    <w:rsid w:val="003664B4"/>
    <w:rsid w:val="00366BD1"/>
    <w:rsid w:val="00366E94"/>
    <w:rsid w:val="003676BD"/>
    <w:rsid w:val="00367DE8"/>
    <w:rsid w:val="00370014"/>
    <w:rsid w:val="003703FD"/>
    <w:rsid w:val="00370DDA"/>
    <w:rsid w:val="00370E47"/>
    <w:rsid w:val="00370EE5"/>
    <w:rsid w:val="00370FA5"/>
    <w:rsid w:val="0037125B"/>
    <w:rsid w:val="00371355"/>
    <w:rsid w:val="00371669"/>
    <w:rsid w:val="003718E8"/>
    <w:rsid w:val="00371B09"/>
    <w:rsid w:val="00371EBC"/>
    <w:rsid w:val="00372067"/>
    <w:rsid w:val="00372075"/>
    <w:rsid w:val="003720BD"/>
    <w:rsid w:val="003723B5"/>
    <w:rsid w:val="00372421"/>
    <w:rsid w:val="00372875"/>
    <w:rsid w:val="00372A3C"/>
    <w:rsid w:val="00372D9C"/>
    <w:rsid w:val="00373545"/>
    <w:rsid w:val="003735BD"/>
    <w:rsid w:val="0037367E"/>
    <w:rsid w:val="00373829"/>
    <w:rsid w:val="003739B4"/>
    <w:rsid w:val="00373A9C"/>
    <w:rsid w:val="00373BF5"/>
    <w:rsid w:val="00373CE0"/>
    <w:rsid w:val="00373FAF"/>
    <w:rsid w:val="003742AC"/>
    <w:rsid w:val="0037442C"/>
    <w:rsid w:val="0037472B"/>
    <w:rsid w:val="00375694"/>
    <w:rsid w:val="00375AD7"/>
    <w:rsid w:val="00375B0A"/>
    <w:rsid w:val="00375CD0"/>
    <w:rsid w:val="00375DF2"/>
    <w:rsid w:val="0037644A"/>
    <w:rsid w:val="00376769"/>
    <w:rsid w:val="00376973"/>
    <w:rsid w:val="00376A4B"/>
    <w:rsid w:val="003770A9"/>
    <w:rsid w:val="0037718A"/>
    <w:rsid w:val="00377CE1"/>
    <w:rsid w:val="003802A0"/>
    <w:rsid w:val="0038043F"/>
    <w:rsid w:val="00380543"/>
    <w:rsid w:val="00380C83"/>
    <w:rsid w:val="00380DDF"/>
    <w:rsid w:val="0038108C"/>
    <w:rsid w:val="0038118B"/>
    <w:rsid w:val="00381195"/>
    <w:rsid w:val="003816E6"/>
    <w:rsid w:val="003816FF"/>
    <w:rsid w:val="0038186A"/>
    <w:rsid w:val="00381A09"/>
    <w:rsid w:val="00382A6B"/>
    <w:rsid w:val="0038306A"/>
    <w:rsid w:val="00383157"/>
    <w:rsid w:val="0038317E"/>
    <w:rsid w:val="0038335F"/>
    <w:rsid w:val="0038395F"/>
    <w:rsid w:val="003839AC"/>
    <w:rsid w:val="00383C72"/>
    <w:rsid w:val="0038417B"/>
    <w:rsid w:val="003841DF"/>
    <w:rsid w:val="00384E73"/>
    <w:rsid w:val="003853ED"/>
    <w:rsid w:val="003857BE"/>
    <w:rsid w:val="00385BF0"/>
    <w:rsid w:val="00385FA4"/>
    <w:rsid w:val="00385FE9"/>
    <w:rsid w:val="00386622"/>
    <w:rsid w:val="00386CFF"/>
    <w:rsid w:val="00386E2A"/>
    <w:rsid w:val="0038770C"/>
    <w:rsid w:val="00387AE6"/>
    <w:rsid w:val="00387CF0"/>
    <w:rsid w:val="003902BD"/>
    <w:rsid w:val="00390716"/>
    <w:rsid w:val="00390D73"/>
    <w:rsid w:val="0039128B"/>
    <w:rsid w:val="00391937"/>
    <w:rsid w:val="00391D61"/>
    <w:rsid w:val="00392162"/>
    <w:rsid w:val="00392417"/>
    <w:rsid w:val="00392F63"/>
    <w:rsid w:val="00393419"/>
    <w:rsid w:val="00393597"/>
    <w:rsid w:val="003936C4"/>
    <w:rsid w:val="003938BC"/>
    <w:rsid w:val="003939FF"/>
    <w:rsid w:val="00393FA3"/>
    <w:rsid w:val="00394486"/>
    <w:rsid w:val="0039450C"/>
    <w:rsid w:val="0039484B"/>
    <w:rsid w:val="00395136"/>
    <w:rsid w:val="00395217"/>
    <w:rsid w:val="00395343"/>
    <w:rsid w:val="003955B4"/>
    <w:rsid w:val="003955F5"/>
    <w:rsid w:val="003956F9"/>
    <w:rsid w:val="0039579C"/>
    <w:rsid w:val="003958BC"/>
    <w:rsid w:val="00395ADB"/>
    <w:rsid w:val="00395C82"/>
    <w:rsid w:val="00395CED"/>
    <w:rsid w:val="00395E18"/>
    <w:rsid w:val="003963E4"/>
    <w:rsid w:val="00396419"/>
    <w:rsid w:val="003965F6"/>
    <w:rsid w:val="003967A9"/>
    <w:rsid w:val="00396AB7"/>
    <w:rsid w:val="00397704"/>
    <w:rsid w:val="00397978"/>
    <w:rsid w:val="00397D72"/>
    <w:rsid w:val="00397DD6"/>
    <w:rsid w:val="00397E28"/>
    <w:rsid w:val="003A001B"/>
    <w:rsid w:val="003A08B5"/>
    <w:rsid w:val="003A0AC9"/>
    <w:rsid w:val="003A0CEC"/>
    <w:rsid w:val="003A0DF6"/>
    <w:rsid w:val="003A129A"/>
    <w:rsid w:val="003A148D"/>
    <w:rsid w:val="003A15DD"/>
    <w:rsid w:val="003A1A62"/>
    <w:rsid w:val="003A2223"/>
    <w:rsid w:val="003A257C"/>
    <w:rsid w:val="003A2784"/>
    <w:rsid w:val="003A27D6"/>
    <w:rsid w:val="003A27E4"/>
    <w:rsid w:val="003A288F"/>
    <w:rsid w:val="003A2A0F"/>
    <w:rsid w:val="003A2A97"/>
    <w:rsid w:val="003A30F8"/>
    <w:rsid w:val="003A334F"/>
    <w:rsid w:val="003A34BF"/>
    <w:rsid w:val="003A39BF"/>
    <w:rsid w:val="003A3C79"/>
    <w:rsid w:val="003A3D04"/>
    <w:rsid w:val="003A3F1B"/>
    <w:rsid w:val="003A412F"/>
    <w:rsid w:val="003A416E"/>
    <w:rsid w:val="003A4550"/>
    <w:rsid w:val="003A45A1"/>
    <w:rsid w:val="003A495F"/>
    <w:rsid w:val="003A4A06"/>
    <w:rsid w:val="003A4D59"/>
    <w:rsid w:val="003A4F80"/>
    <w:rsid w:val="003A5203"/>
    <w:rsid w:val="003A57ED"/>
    <w:rsid w:val="003A5AB9"/>
    <w:rsid w:val="003A5B0A"/>
    <w:rsid w:val="003A5DC4"/>
    <w:rsid w:val="003A6118"/>
    <w:rsid w:val="003A6129"/>
    <w:rsid w:val="003A6291"/>
    <w:rsid w:val="003A6618"/>
    <w:rsid w:val="003A6833"/>
    <w:rsid w:val="003A6BAC"/>
    <w:rsid w:val="003A70A4"/>
    <w:rsid w:val="003A731C"/>
    <w:rsid w:val="003A7C35"/>
    <w:rsid w:val="003A7C4D"/>
    <w:rsid w:val="003A7EF3"/>
    <w:rsid w:val="003A7FD4"/>
    <w:rsid w:val="003B0757"/>
    <w:rsid w:val="003B0815"/>
    <w:rsid w:val="003B0AC2"/>
    <w:rsid w:val="003B0BAC"/>
    <w:rsid w:val="003B159C"/>
    <w:rsid w:val="003B16E1"/>
    <w:rsid w:val="003B19A2"/>
    <w:rsid w:val="003B28C0"/>
    <w:rsid w:val="003B2984"/>
    <w:rsid w:val="003B2C93"/>
    <w:rsid w:val="003B2E68"/>
    <w:rsid w:val="003B2E91"/>
    <w:rsid w:val="003B30CC"/>
    <w:rsid w:val="003B327E"/>
    <w:rsid w:val="003B369F"/>
    <w:rsid w:val="003B36A3"/>
    <w:rsid w:val="003B3C36"/>
    <w:rsid w:val="003B3C3A"/>
    <w:rsid w:val="003B3CB9"/>
    <w:rsid w:val="003B3E18"/>
    <w:rsid w:val="003B3FFF"/>
    <w:rsid w:val="003B41BC"/>
    <w:rsid w:val="003B43F9"/>
    <w:rsid w:val="003B46D6"/>
    <w:rsid w:val="003B47B8"/>
    <w:rsid w:val="003B4D18"/>
    <w:rsid w:val="003B5A82"/>
    <w:rsid w:val="003B62E6"/>
    <w:rsid w:val="003B64BB"/>
    <w:rsid w:val="003B69A7"/>
    <w:rsid w:val="003B70C5"/>
    <w:rsid w:val="003B72DF"/>
    <w:rsid w:val="003B7C5F"/>
    <w:rsid w:val="003B7FE5"/>
    <w:rsid w:val="003C00CB"/>
    <w:rsid w:val="003C0176"/>
    <w:rsid w:val="003C05AC"/>
    <w:rsid w:val="003C05D1"/>
    <w:rsid w:val="003C082A"/>
    <w:rsid w:val="003C09AD"/>
    <w:rsid w:val="003C0D69"/>
    <w:rsid w:val="003C11C8"/>
    <w:rsid w:val="003C12F1"/>
    <w:rsid w:val="003C13EF"/>
    <w:rsid w:val="003C1679"/>
    <w:rsid w:val="003C1E4A"/>
    <w:rsid w:val="003C1F37"/>
    <w:rsid w:val="003C2702"/>
    <w:rsid w:val="003C2871"/>
    <w:rsid w:val="003C29D3"/>
    <w:rsid w:val="003C301C"/>
    <w:rsid w:val="003C31A7"/>
    <w:rsid w:val="003C35EA"/>
    <w:rsid w:val="003C38C1"/>
    <w:rsid w:val="003C3B8B"/>
    <w:rsid w:val="003C3D67"/>
    <w:rsid w:val="003C3FD9"/>
    <w:rsid w:val="003C40F5"/>
    <w:rsid w:val="003C439D"/>
    <w:rsid w:val="003C440E"/>
    <w:rsid w:val="003C4809"/>
    <w:rsid w:val="003C4867"/>
    <w:rsid w:val="003C4A46"/>
    <w:rsid w:val="003C54A8"/>
    <w:rsid w:val="003C5938"/>
    <w:rsid w:val="003C5D80"/>
    <w:rsid w:val="003C5F88"/>
    <w:rsid w:val="003C5FC0"/>
    <w:rsid w:val="003C60E0"/>
    <w:rsid w:val="003C6652"/>
    <w:rsid w:val="003C6E88"/>
    <w:rsid w:val="003C6F55"/>
    <w:rsid w:val="003C704F"/>
    <w:rsid w:val="003C7806"/>
    <w:rsid w:val="003C7AAC"/>
    <w:rsid w:val="003C7C29"/>
    <w:rsid w:val="003D009B"/>
    <w:rsid w:val="003D0158"/>
    <w:rsid w:val="003D02F3"/>
    <w:rsid w:val="003D04DA"/>
    <w:rsid w:val="003D0713"/>
    <w:rsid w:val="003D0A66"/>
    <w:rsid w:val="003D0D01"/>
    <w:rsid w:val="003D0F57"/>
    <w:rsid w:val="003D1021"/>
    <w:rsid w:val="003D109F"/>
    <w:rsid w:val="003D13A7"/>
    <w:rsid w:val="003D13F0"/>
    <w:rsid w:val="003D152C"/>
    <w:rsid w:val="003D165E"/>
    <w:rsid w:val="003D193C"/>
    <w:rsid w:val="003D19C9"/>
    <w:rsid w:val="003D1FF0"/>
    <w:rsid w:val="003D2042"/>
    <w:rsid w:val="003D2071"/>
    <w:rsid w:val="003D2478"/>
    <w:rsid w:val="003D28CF"/>
    <w:rsid w:val="003D28E6"/>
    <w:rsid w:val="003D2EC5"/>
    <w:rsid w:val="003D328B"/>
    <w:rsid w:val="003D32A4"/>
    <w:rsid w:val="003D34AD"/>
    <w:rsid w:val="003D39A4"/>
    <w:rsid w:val="003D3C41"/>
    <w:rsid w:val="003D3C45"/>
    <w:rsid w:val="003D3CA4"/>
    <w:rsid w:val="003D3DF4"/>
    <w:rsid w:val="003D3EA1"/>
    <w:rsid w:val="003D405E"/>
    <w:rsid w:val="003D40B7"/>
    <w:rsid w:val="003D4407"/>
    <w:rsid w:val="003D46D9"/>
    <w:rsid w:val="003D4D7C"/>
    <w:rsid w:val="003D53A4"/>
    <w:rsid w:val="003D5739"/>
    <w:rsid w:val="003D5B1F"/>
    <w:rsid w:val="003D628A"/>
    <w:rsid w:val="003D6332"/>
    <w:rsid w:val="003D63C8"/>
    <w:rsid w:val="003D6702"/>
    <w:rsid w:val="003D702B"/>
    <w:rsid w:val="003D717F"/>
    <w:rsid w:val="003E0075"/>
    <w:rsid w:val="003E02E5"/>
    <w:rsid w:val="003E03BC"/>
    <w:rsid w:val="003E07A3"/>
    <w:rsid w:val="003E0A64"/>
    <w:rsid w:val="003E0ACC"/>
    <w:rsid w:val="003E0E98"/>
    <w:rsid w:val="003E0ECC"/>
    <w:rsid w:val="003E110E"/>
    <w:rsid w:val="003E15FA"/>
    <w:rsid w:val="003E18C1"/>
    <w:rsid w:val="003E250D"/>
    <w:rsid w:val="003E25B3"/>
    <w:rsid w:val="003E2702"/>
    <w:rsid w:val="003E2D5F"/>
    <w:rsid w:val="003E3090"/>
    <w:rsid w:val="003E3167"/>
    <w:rsid w:val="003E31FC"/>
    <w:rsid w:val="003E32BA"/>
    <w:rsid w:val="003E3486"/>
    <w:rsid w:val="003E3582"/>
    <w:rsid w:val="003E383A"/>
    <w:rsid w:val="003E3B7B"/>
    <w:rsid w:val="003E44D2"/>
    <w:rsid w:val="003E55E4"/>
    <w:rsid w:val="003E55F4"/>
    <w:rsid w:val="003E5C61"/>
    <w:rsid w:val="003E5DBC"/>
    <w:rsid w:val="003E5E97"/>
    <w:rsid w:val="003E6474"/>
    <w:rsid w:val="003E6892"/>
    <w:rsid w:val="003E6CA9"/>
    <w:rsid w:val="003E74E3"/>
    <w:rsid w:val="003E7721"/>
    <w:rsid w:val="003E7E8F"/>
    <w:rsid w:val="003F0012"/>
    <w:rsid w:val="003F0250"/>
    <w:rsid w:val="003F025B"/>
    <w:rsid w:val="003F02B3"/>
    <w:rsid w:val="003F05C7"/>
    <w:rsid w:val="003F13DD"/>
    <w:rsid w:val="003F191D"/>
    <w:rsid w:val="003F1A16"/>
    <w:rsid w:val="003F1E0F"/>
    <w:rsid w:val="003F241F"/>
    <w:rsid w:val="003F2527"/>
    <w:rsid w:val="003F2ADA"/>
    <w:rsid w:val="003F2CD4"/>
    <w:rsid w:val="003F3628"/>
    <w:rsid w:val="003F3BDF"/>
    <w:rsid w:val="003F3CA7"/>
    <w:rsid w:val="003F403D"/>
    <w:rsid w:val="003F4C53"/>
    <w:rsid w:val="003F4E20"/>
    <w:rsid w:val="003F55C0"/>
    <w:rsid w:val="003F5782"/>
    <w:rsid w:val="003F5846"/>
    <w:rsid w:val="003F59B0"/>
    <w:rsid w:val="003F61CC"/>
    <w:rsid w:val="003F68C0"/>
    <w:rsid w:val="003F6BBE"/>
    <w:rsid w:val="003F6CB4"/>
    <w:rsid w:val="003F6E14"/>
    <w:rsid w:val="003F6E38"/>
    <w:rsid w:val="003F7080"/>
    <w:rsid w:val="003F7155"/>
    <w:rsid w:val="003F72D4"/>
    <w:rsid w:val="003F765F"/>
    <w:rsid w:val="003F7760"/>
    <w:rsid w:val="003F7B63"/>
    <w:rsid w:val="003F7E72"/>
    <w:rsid w:val="004000E8"/>
    <w:rsid w:val="0040034F"/>
    <w:rsid w:val="00400613"/>
    <w:rsid w:val="0040084C"/>
    <w:rsid w:val="00400BB3"/>
    <w:rsid w:val="004013C5"/>
    <w:rsid w:val="00401546"/>
    <w:rsid w:val="004018E0"/>
    <w:rsid w:val="00402166"/>
    <w:rsid w:val="00402176"/>
    <w:rsid w:val="004025D5"/>
    <w:rsid w:val="004028CB"/>
    <w:rsid w:val="004028EF"/>
    <w:rsid w:val="00402A3E"/>
    <w:rsid w:val="00402E2B"/>
    <w:rsid w:val="00402EB6"/>
    <w:rsid w:val="00402FA3"/>
    <w:rsid w:val="00403074"/>
    <w:rsid w:val="004038C0"/>
    <w:rsid w:val="00403C88"/>
    <w:rsid w:val="00403CCE"/>
    <w:rsid w:val="00403D1E"/>
    <w:rsid w:val="0040461C"/>
    <w:rsid w:val="00404C0C"/>
    <w:rsid w:val="00404E02"/>
    <w:rsid w:val="0040512B"/>
    <w:rsid w:val="00405AD4"/>
    <w:rsid w:val="00405CA5"/>
    <w:rsid w:val="00405F52"/>
    <w:rsid w:val="00406917"/>
    <w:rsid w:val="004075A6"/>
    <w:rsid w:val="0040762D"/>
    <w:rsid w:val="00407B6B"/>
    <w:rsid w:val="00407CD3"/>
    <w:rsid w:val="00407D33"/>
    <w:rsid w:val="004100BF"/>
    <w:rsid w:val="00410134"/>
    <w:rsid w:val="00410391"/>
    <w:rsid w:val="004108C9"/>
    <w:rsid w:val="00410B72"/>
    <w:rsid w:val="00410F18"/>
    <w:rsid w:val="00411039"/>
    <w:rsid w:val="00411A21"/>
    <w:rsid w:val="00411B39"/>
    <w:rsid w:val="00411FEF"/>
    <w:rsid w:val="00412247"/>
    <w:rsid w:val="00412321"/>
    <w:rsid w:val="0041249F"/>
    <w:rsid w:val="004124DA"/>
    <w:rsid w:val="0041263E"/>
    <w:rsid w:val="004127AF"/>
    <w:rsid w:val="00412CE0"/>
    <w:rsid w:val="00412F4C"/>
    <w:rsid w:val="0041339A"/>
    <w:rsid w:val="004133B1"/>
    <w:rsid w:val="00413AAC"/>
    <w:rsid w:val="00413B66"/>
    <w:rsid w:val="00413E92"/>
    <w:rsid w:val="004146D9"/>
    <w:rsid w:val="00414B50"/>
    <w:rsid w:val="00414F29"/>
    <w:rsid w:val="00415173"/>
    <w:rsid w:val="00415802"/>
    <w:rsid w:val="00415F1F"/>
    <w:rsid w:val="00416786"/>
    <w:rsid w:val="00416D13"/>
    <w:rsid w:val="00416D34"/>
    <w:rsid w:val="0041726B"/>
    <w:rsid w:val="00417DD7"/>
    <w:rsid w:val="004204FF"/>
    <w:rsid w:val="00420989"/>
    <w:rsid w:val="00421105"/>
    <w:rsid w:val="0042177F"/>
    <w:rsid w:val="00421A1E"/>
    <w:rsid w:val="00421BC5"/>
    <w:rsid w:val="0042244C"/>
    <w:rsid w:val="00422A05"/>
    <w:rsid w:val="00422AA4"/>
    <w:rsid w:val="00422B09"/>
    <w:rsid w:val="00422C11"/>
    <w:rsid w:val="0042316B"/>
    <w:rsid w:val="00423382"/>
    <w:rsid w:val="0042365B"/>
    <w:rsid w:val="004242F4"/>
    <w:rsid w:val="00424628"/>
    <w:rsid w:val="00424C3F"/>
    <w:rsid w:val="004257C1"/>
    <w:rsid w:val="0042624F"/>
    <w:rsid w:val="004262BB"/>
    <w:rsid w:val="00426373"/>
    <w:rsid w:val="00426404"/>
    <w:rsid w:val="004265A4"/>
    <w:rsid w:val="004265DB"/>
    <w:rsid w:val="004267B2"/>
    <w:rsid w:val="00426814"/>
    <w:rsid w:val="00426899"/>
    <w:rsid w:val="00426A65"/>
    <w:rsid w:val="00426A89"/>
    <w:rsid w:val="00426EAB"/>
    <w:rsid w:val="00427248"/>
    <w:rsid w:val="004273B5"/>
    <w:rsid w:val="00427DFB"/>
    <w:rsid w:val="00427E9A"/>
    <w:rsid w:val="0043076A"/>
    <w:rsid w:val="00430876"/>
    <w:rsid w:val="0043114C"/>
    <w:rsid w:val="004314A1"/>
    <w:rsid w:val="004314E2"/>
    <w:rsid w:val="004319B5"/>
    <w:rsid w:val="004321D2"/>
    <w:rsid w:val="0043220B"/>
    <w:rsid w:val="0043278C"/>
    <w:rsid w:val="004329D0"/>
    <w:rsid w:val="00432EE6"/>
    <w:rsid w:val="00432FEC"/>
    <w:rsid w:val="004330C7"/>
    <w:rsid w:val="004341E8"/>
    <w:rsid w:val="0043472E"/>
    <w:rsid w:val="00434873"/>
    <w:rsid w:val="00434A06"/>
    <w:rsid w:val="00434B6D"/>
    <w:rsid w:val="00434D72"/>
    <w:rsid w:val="00435149"/>
    <w:rsid w:val="004353BC"/>
    <w:rsid w:val="00435405"/>
    <w:rsid w:val="004355D2"/>
    <w:rsid w:val="00435A4C"/>
    <w:rsid w:val="004360ED"/>
    <w:rsid w:val="00436676"/>
    <w:rsid w:val="00436863"/>
    <w:rsid w:val="00436B5D"/>
    <w:rsid w:val="00436C2C"/>
    <w:rsid w:val="00436EA2"/>
    <w:rsid w:val="0043707F"/>
    <w:rsid w:val="00437447"/>
    <w:rsid w:val="00437978"/>
    <w:rsid w:val="00437ED3"/>
    <w:rsid w:val="0044014A"/>
    <w:rsid w:val="00440D5E"/>
    <w:rsid w:val="004410B2"/>
    <w:rsid w:val="00441A28"/>
    <w:rsid w:val="00441A92"/>
    <w:rsid w:val="0044228C"/>
    <w:rsid w:val="00442521"/>
    <w:rsid w:val="004427A5"/>
    <w:rsid w:val="0044289D"/>
    <w:rsid w:val="00442B1B"/>
    <w:rsid w:val="0044305A"/>
    <w:rsid w:val="004430D2"/>
    <w:rsid w:val="004430F7"/>
    <w:rsid w:val="0044318B"/>
    <w:rsid w:val="004431DC"/>
    <w:rsid w:val="0044346F"/>
    <w:rsid w:val="00443BCB"/>
    <w:rsid w:val="004443EA"/>
    <w:rsid w:val="004448F8"/>
    <w:rsid w:val="00444F56"/>
    <w:rsid w:val="00444FA2"/>
    <w:rsid w:val="00445004"/>
    <w:rsid w:val="0044508A"/>
    <w:rsid w:val="0044535F"/>
    <w:rsid w:val="004454ED"/>
    <w:rsid w:val="004456D1"/>
    <w:rsid w:val="00445E2C"/>
    <w:rsid w:val="004462C0"/>
    <w:rsid w:val="00446488"/>
    <w:rsid w:val="00446FFD"/>
    <w:rsid w:val="00447075"/>
    <w:rsid w:val="004473AA"/>
    <w:rsid w:val="00450203"/>
    <w:rsid w:val="004506CC"/>
    <w:rsid w:val="00450725"/>
    <w:rsid w:val="004508CA"/>
    <w:rsid w:val="004508F9"/>
    <w:rsid w:val="00450E35"/>
    <w:rsid w:val="00450EBA"/>
    <w:rsid w:val="00451024"/>
    <w:rsid w:val="0045108A"/>
    <w:rsid w:val="00451787"/>
    <w:rsid w:val="004517AA"/>
    <w:rsid w:val="00451A09"/>
    <w:rsid w:val="00451A45"/>
    <w:rsid w:val="00451B8A"/>
    <w:rsid w:val="00451E79"/>
    <w:rsid w:val="004522C0"/>
    <w:rsid w:val="0045241E"/>
    <w:rsid w:val="004525BE"/>
    <w:rsid w:val="00452772"/>
    <w:rsid w:val="00452CAC"/>
    <w:rsid w:val="00452F74"/>
    <w:rsid w:val="00453095"/>
    <w:rsid w:val="004535CA"/>
    <w:rsid w:val="004535DB"/>
    <w:rsid w:val="00453A06"/>
    <w:rsid w:val="00453AB3"/>
    <w:rsid w:val="00453CAF"/>
    <w:rsid w:val="00454027"/>
    <w:rsid w:val="0045432C"/>
    <w:rsid w:val="00454A39"/>
    <w:rsid w:val="004551AB"/>
    <w:rsid w:val="00455C95"/>
    <w:rsid w:val="004562CC"/>
    <w:rsid w:val="0045675C"/>
    <w:rsid w:val="004568AD"/>
    <w:rsid w:val="00456AE9"/>
    <w:rsid w:val="00456EBC"/>
    <w:rsid w:val="00457565"/>
    <w:rsid w:val="00457B71"/>
    <w:rsid w:val="00457CE3"/>
    <w:rsid w:val="00457D57"/>
    <w:rsid w:val="004603C5"/>
    <w:rsid w:val="004604AF"/>
    <w:rsid w:val="00460A36"/>
    <w:rsid w:val="00460B6C"/>
    <w:rsid w:val="00460C6B"/>
    <w:rsid w:val="00460F75"/>
    <w:rsid w:val="0046105E"/>
    <w:rsid w:val="0046114A"/>
    <w:rsid w:val="004611F3"/>
    <w:rsid w:val="00461372"/>
    <w:rsid w:val="0046185A"/>
    <w:rsid w:val="00461AB4"/>
    <w:rsid w:val="00461C1B"/>
    <w:rsid w:val="00461C51"/>
    <w:rsid w:val="00461FD4"/>
    <w:rsid w:val="0046237E"/>
    <w:rsid w:val="00462571"/>
    <w:rsid w:val="00462E06"/>
    <w:rsid w:val="00462E07"/>
    <w:rsid w:val="00463299"/>
    <w:rsid w:val="004633EE"/>
    <w:rsid w:val="00463522"/>
    <w:rsid w:val="00463843"/>
    <w:rsid w:val="00463C5E"/>
    <w:rsid w:val="004643AC"/>
    <w:rsid w:val="004648D2"/>
    <w:rsid w:val="00464E66"/>
    <w:rsid w:val="004651C8"/>
    <w:rsid w:val="00465DFF"/>
    <w:rsid w:val="00465E7C"/>
    <w:rsid w:val="0046625D"/>
    <w:rsid w:val="00466465"/>
    <w:rsid w:val="004669E2"/>
    <w:rsid w:val="00466A3E"/>
    <w:rsid w:val="00466CAD"/>
    <w:rsid w:val="00466F2A"/>
    <w:rsid w:val="00467BAF"/>
    <w:rsid w:val="00470144"/>
    <w:rsid w:val="00470270"/>
    <w:rsid w:val="00470333"/>
    <w:rsid w:val="004703D4"/>
    <w:rsid w:val="004705FC"/>
    <w:rsid w:val="00470604"/>
    <w:rsid w:val="00470C31"/>
    <w:rsid w:val="00470DE9"/>
    <w:rsid w:val="00470EAC"/>
    <w:rsid w:val="00471DE0"/>
    <w:rsid w:val="00471E58"/>
    <w:rsid w:val="004722DD"/>
    <w:rsid w:val="004722F5"/>
    <w:rsid w:val="004724E0"/>
    <w:rsid w:val="004725A2"/>
    <w:rsid w:val="00472C34"/>
    <w:rsid w:val="00472D3A"/>
    <w:rsid w:val="00472D44"/>
    <w:rsid w:val="00472E7D"/>
    <w:rsid w:val="00472FA3"/>
    <w:rsid w:val="00473101"/>
    <w:rsid w:val="004731B6"/>
    <w:rsid w:val="004734D0"/>
    <w:rsid w:val="00473ACD"/>
    <w:rsid w:val="00473AE6"/>
    <w:rsid w:val="00473D50"/>
    <w:rsid w:val="00473D69"/>
    <w:rsid w:val="00474844"/>
    <w:rsid w:val="00474FDA"/>
    <w:rsid w:val="00475166"/>
    <w:rsid w:val="00475523"/>
    <w:rsid w:val="0047556B"/>
    <w:rsid w:val="004755B3"/>
    <w:rsid w:val="00475A7E"/>
    <w:rsid w:val="00475EC5"/>
    <w:rsid w:val="004763BA"/>
    <w:rsid w:val="0047705A"/>
    <w:rsid w:val="00477768"/>
    <w:rsid w:val="004777D6"/>
    <w:rsid w:val="004779E5"/>
    <w:rsid w:val="0048016F"/>
    <w:rsid w:val="00480226"/>
    <w:rsid w:val="0048088C"/>
    <w:rsid w:val="00480934"/>
    <w:rsid w:val="00480A94"/>
    <w:rsid w:val="00481261"/>
    <w:rsid w:val="0048175E"/>
    <w:rsid w:val="00481823"/>
    <w:rsid w:val="00481E9D"/>
    <w:rsid w:val="00481FA0"/>
    <w:rsid w:val="00482038"/>
    <w:rsid w:val="00482220"/>
    <w:rsid w:val="004826A3"/>
    <w:rsid w:val="00482848"/>
    <w:rsid w:val="00482C28"/>
    <w:rsid w:val="00483108"/>
    <w:rsid w:val="0048312B"/>
    <w:rsid w:val="0048369A"/>
    <w:rsid w:val="0048422F"/>
    <w:rsid w:val="004844B4"/>
    <w:rsid w:val="004848D9"/>
    <w:rsid w:val="004849CB"/>
    <w:rsid w:val="00484BF0"/>
    <w:rsid w:val="00485093"/>
    <w:rsid w:val="0048581B"/>
    <w:rsid w:val="00485874"/>
    <w:rsid w:val="004859CD"/>
    <w:rsid w:val="004865B7"/>
    <w:rsid w:val="00486761"/>
    <w:rsid w:val="00486FBB"/>
    <w:rsid w:val="004871C1"/>
    <w:rsid w:val="00487452"/>
    <w:rsid w:val="004874E5"/>
    <w:rsid w:val="0048776E"/>
    <w:rsid w:val="00487D75"/>
    <w:rsid w:val="00487E0C"/>
    <w:rsid w:val="00487FD3"/>
    <w:rsid w:val="004902D7"/>
    <w:rsid w:val="00490A24"/>
    <w:rsid w:val="0049145E"/>
    <w:rsid w:val="004914EB"/>
    <w:rsid w:val="0049188C"/>
    <w:rsid w:val="00491AB8"/>
    <w:rsid w:val="00491CBB"/>
    <w:rsid w:val="00491F86"/>
    <w:rsid w:val="004921BB"/>
    <w:rsid w:val="004921F3"/>
    <w:rsid w:val="0049237C"/>
    <w:rsid w:val="00492B35"/>
    <w:rsid w:val="00492BC5"/>
    <w:rsid w:val="00492FA1"/>
    <w:rsid w:val="004935E8"/>
    <w:rsid w:val="00493BE3"/>
    <w:rsid w:val="00493F2F"/>
    <w:rsid w:val="0049437D"/>
    <w:rsid w:val="004946DE"/>
    <w:rsid w:val="00494A3C"/>
    <w:rsid w:val="00495542"/>
    <w:rsid w:val="00495FC3"/>
    <w:rsid w:val="0049648B"/>
    <w:rsid w:val="004964F1"/>
    <w:rsid w:val="00496599"/>
    <w:rsid w:val="0049666B"/>
    <w:rsid w:val="00496970"/>
    <w:rsid w:val="00496CF4"/>
    <w:rsid w:val="004970EE"/>
    <w:rsid w:val="0049780F"/>
    <w:rsid w:val="00497DBF"/>
    <w:rsid w:val="00497E68"/>
    <w:rsid w:val="00497E7E"/>
    <w:rsid w:val="004A012E"/>
    <w:rsid w:val="004A01BE"/>
    <w:rsid w:val="004A05C7"/>
    <w:rsid w:val="004A0667"/>
    <w:rsid w:val="004A06B1"/>
    <w:rsid w:val="004A15B5"/>
    <w:rsid w:val="004A16BC"/>
    <w:rsid w:val="004A222A"/>
    <w:rsid w:val="004A2B94"/>
    <w:rsid w:val="004A2CAA"/>
    <w:rsid w:val="004A2D78"/>
    <w:rsid w:val="004A348E"/>
    <w:rsid w:val="004A34FE"/>
    <w:rsid w:val="004A358C"/>
    <w:rsid w:val="004A39EE"/>
    <w:rsid w:val="004A3E17"/>
    <w:rsid w:val="004A3E77"/>
    <w:rsid w:val="004A3F21"/>
    <w:rsid w:val="004A48B1"/>
    <w:rsid w:val="004A4979"/>
    <w:rsid w:val="004A4B63"/>
    <w:rsid w:val="004A4CA7"/>
    <w:rsid w:val="004A4E63"/>
    <w:rsid w:val="004A51AA"/>
    <w:rsid w:val="004A5A1B"/>
    <w:rsid w:val="004A5D0C"/>
    <w:rsid w:val="004A6170"/>
    <w:rsid w:val="004A64D1"/>
    <w:rsid w:val="004A6E00"/>
    <w:rsid w:val="004A6F96"/>
    <w:rsid w:val="004A7371"/>
    <w:rsid w:val="004A750B"/>
    <w:rsid w:val="004A76C8"/>
    <w:rsid w:val="004A7C16"/>
    <w:rsid w:val="004B0091"/>
    <w:rsid w:val="004B00B0"/>
    <w:rsid w:val="004B0E74"/>
    <w:rsid w:val="004B1007"/>
    <w:rsid w:val="004B1634"/>
    <w:rsid w:val="004B2850"/>
    <w:rsid w:val="004B28DB"/>
    <w:rsid w:val="004B3BC6"/>
    <w:rsid w:val="004B3C55"/>
    <w:rsid w:val="004B4578"/>
    <w:rsid w:val="004B493A"/>
    <w:rsid w:val="004B4D88"/>
    <w:rsid w:val="004B4F23"/>
    <w:rsid w:val="004B5024"/>
    <w:rsid w:val="004B51C9"/>
    <w:rsid w:val="004B5407"/>
    <w:rsid w:val="004B6105"/>
    <w:rsid w:val="004B62BF"/>
    <w:rsid w:val="004B66C1"/>
    <w:rsid w:val="004B6B13"/>
    <w:rsid w:val="004B6D71"/>
    <w:rsid w:val="004B6F15"/>
    <w:rsid w:val="004B6F6A"/>
    <w:rsid w:val="004B728D"/>
    <w:rsid w:val="004B73B7"/>
    <w:rsid w:val="004B7943"/>
    <w:rsid w:val="004B7C0C"/>
    <w:rsid w:val="004B7EAC"/>
    <w:rsid w:val="004C08EC"/>
    <w:rsid w:val="004C0C86"/>
    <w:rsid w:val="004C112F"/>
    <w:rsid w:val="004C1639"/>
    <w:rsid w:val="004C197A"/>
    <w:rsid w:val="004C19B3"/>
    <w:rsid w:val="004C207E"/>
    <w:rsid w:val="004C2260"/>
    <w:rsid w:val="004C260B"/>
    <w:rsid w:val="004C26ED"/>
    <w:rsid w:val="004C294A"/>
    <w:rsid w:val="004C2B02"/>
    <w:rsid w:val="004C2C36"/>
    <w:rsid w:val="004C2C77"/>
    <w:rsid w:val="004C2CBF"/>
    <w:rsid w:val="004C3123"/>
    <w:rsid w:val="004C31AE"/>
    <w:rsid w:val="004C323A"/>
    <w:rsid w:val="004C3468"/>
    <w:rsid w:val="004C375F"/>
    <w:rsid w:val="004C3898"/>
    <w:rsid w:val="004C3C39"/>
    <w:rsid w:val="004C3DDD"/>
    <w:rsid w:val="004C3E88"/>
    <w:rsid w:val="004C47DB"/>
    <w:rsid w:val="004C48AE"/>
    <w:rsid w:val="004C4D70"/>
    <w:rsid w:val="004C5060"/>
    <w:rsid w:val="004C5330"/>
    <w:rsid w:val="004C561B"/>
    <w:rsid w:val="004C5824"/>
    <w:rsid w:val="004C5D17"/>
    <w:rsid w:val="004C5F2E"/>
    <w:rsid w:val="004C6275"/>
    <w:rsid w:val="004C63DE"/>
    <w:rsid w:val="004C667C"/>
    <w:rsid w:val="004C66F0"/>
    <w:rsid w:val="004C6A75"/>
    <w:rsid w:val="004C72DE"/>
    <w:rsid w:val="004C753C"/>
    <w:rsid w:val="004C7590"/>
    <w:rsid w:val="004C7727"/>
    <w:rsid w:val="004C77D3"/>
    <w:rsid w:val="004C7D64"/>
    <w:rsid w:val="004D0104"/>
    <w:rsid w:val="004D02D5"/>
    <w:rsid w:val="004D0714"/>
    <w:rsid w:val="004D0852"/>
    <w:rsid w:val="004D0B5D"/>
    <w:rsid w:val="004D0F7F"/>
    <w:rsid w:val="004D0F82"/>
    <w:rsid w:val="004D118C"/>
    <w:rsid w:val="004D11EA"/>
    <w:rsid w:val="004D18AE"/>
    <w:rsid w:val="004D1BAA"/>
    <w:rsid w:val="004D1D02"/>
    <w:rsid w:val="004D2254"/>
    <w:rsid w:val="004D2837"/>
    <w:rsid w:val="004D2AE7"/>
    <w:rsid w:val="004D2F2D"/>
    <w:rsid w:val="004D33CA"/>
    <w:rsid w:val="004D34CB"/>
    <w:rsid w:val="004D3502"/>
    <w:rsid w:val="004D361F"/>
    <w:rsid w:val="004D36B1"/>
    <w:rsid w:val="004D3AD2"/>
    <w:rsid w:val="004D3BBB"/>
    <w:rsid w:val="004D4647"/>
    <w:rsid w:val="004D4FF9"/>
    <w:rsid w:val="004D5306"/>
    <w:rsid w:val="004D5A33"/>
    <w:rsid w:val="004D5E0E"/>
    <w:rsid w:val="004D5F61"/>
    <w:rsid w:val="004D61EA"/>
    <w:rsid w:val="004D6349"/>
    <w:rsid w:val="004D648B"/>
    <w:rsid w:val="004D663C"/>
    <w:rsid w:val="004D66CC"/>
    <w:rsid w:val="004D6A77"/>
    <w:rsid w:val="004D6B9F"/>
    <w:rsid w:val="004D6D76"/>
    <w:rsid w:val="004D73BD"/>
    <w:rsid w:val="004D77D6"/>
    <w:rsid w:val="004D7A21"/>
    <w:rsid w:val="004D7EBD"/>
    <w:rsid w:val="004E0092"/>
    <w:rsid w:val="004E0396"/>
    <w:rsid w:val="004E0448"/>
    <w:rsid w:val="004E0515"/>
    <w:rsid w:val="004E0BCA"/>
    <w:rsid w:val="004E1002"/>
    <w:rsid w:val="004E10C6"/>
    <w:rsid w:val="004E1417"/>
    <w:rsid w:val="004E149E"/>
    <w:rsid w:val="004E1749"/>
    <w:rsid w:val="004E1944"/>
    <w:rsid w:val="004E1BCE"/>
    <w:rsid w:val="004E1E8F"/>
    <w:rsid w:val="004E201C"/>
    <w:rsid w:val="004E20C1"/>
    <w:rsid w:val="004E2680"/>
    <w:rsid w:val="004E28F9"/>
    <w:rsid w:val="004E2E20"/>
    <w:rsid w:val="004E373E"/>
    <w:rsid w:val="004E38A0"/>
    <w:rsid w:val="004E38C7"/>
    <w:rsid w:val="004E3939"/>
    <w:rsid w:val="004E39D3"/>
    <w:rsid w:val="004E435B"/>
    <w:rsid w:val="004E43FE"/>
    <w:rsid w:val="004E449B"/>
    <w:rsid w:val="004E45B1"/>
    <w:rsid w:val="004E462E"/>
    <w:rsid w:val="004E4679"/>
    <w:rsid w:val="004E5026"/>
    <w:rsid w:val="004E56DC"/>
    <w:rsid w:val="004E5773"/>
    <w:rsid w:val="004E5C52"/>
    <w:rsid w:val="004E5EF4"/>
    <w:rsid w:val="004E63BC"/>
    <w:rsid w:val="004E670F"/>
    <w:rsid w:val="004E6C50"/>
    <w:rsid w:val="004E6DD8"/>
    <w:rsid w:val="004E6F9F"/>
    <w:rsid w:val="004E6FF1"/>
    <w:rsid w:val="004E718E"/>
    <w:rsid w:val="004E72A6"/>
    <w:rsid w:val="004E76D3"/>
    <w:rsid w:val="004E76F4"/>
    <w:rsid w:val="004E776B"/>
    <w:rsid w:val="004E7A36"/>
    <w:rsid w:val="004F0179"/>
    <w:rsid w:val="004F0194"/>
    <w:rsid w:val="004F03EE"/>
    <w:rsid w:val="004F087B"/>
    <w:rsid w:val="004F0B4E"/>
    <w:rsid w:val="004F0B6C"/>
    <w:rsid w:val="004F0BF8"/>
    <w:rsid w:val="004F0C01"/>
    <w:rsid w:val="004F0CEE"/>
    <w:rsid w:val="004F0DC0"/>
    <w:rsid w:val="004F10E6"/>
    <w:rsid w:val="004F1277"/>
    <w:rsid w:val="004F1811"/>
    <w:rsid w:val="004F194A"/>
    <w:rsid w:val="004F2078"/>
    <w:rsid w:val="004F2156"/>
    <w:rsid w:val="004F217B"/>
    <w:rsid w:val="004F2434"/>
    <w:rsid w:val="004F2AC9"/>
    <w:rsid w:val="004F2BCE"/>
    <w:rsid w:val="004F2CBD"/>
    <w:rsid w:val="004F2D3F"/>
    <w:rsid w:val="004F2E30"/>
    <w:rsid w:val="004F30DC"/>
    <w:rsid w:val="004F3CB3"/>
    <w:rsid w:val="004F3E0A"/>
    <w:rsid w:val="004F4213"/>
    <w:rsid w:val="004F47AE"/>
    <w:rsid w:val="004F4896"/>
    <w:rsid w:val="004F489F"/>
    <w:rsid w:val="004F4DA3"/>
    <w:rsid w:val="004F4F9A"/>
    <w:rsid w:val="004F4FB9"/>
    <w:rsid w:val="004F52C4"/>
    <w:rsid w:val="004F58BE"/>
    <w:rsid w:val="004F59BA"/>
    <w:rsid w:val="004F5CA7"/>
    <w:rsid w:val="004F5EF5"/>
    <w:rsid w:val="004F6462"/>
    <w:rsid w:val="004F6666"/>
    <w:rsid w:val="004F6F6A"/>
    <w:rsid w:val="004F700B"/>
    <w:rsid w:val="004F73D3"/>
    <w:rsid w:val="004F7527"/>
    <w:rsid w:val="004F75E2"/>
    <w:rsid w:val="004F7757"/>
    <w:rsid w:val="004F7D81"/>
    <w:rsid w:val="0050027B"/>
    <w:rsid w:val="005004DA"/>
    <w:rsid w:val="005005C4"/>
    <w:rsid w:val="0050070B"/>
    <w:rsid w:val="00500BE0"/>
    <w:rsid w:val="00501489"/>
    <w:rsid w:val="005014FE"/>
    <w:rsid w:val="005015A4"/>
    <w:rsid w:val="0050197A"/>
    <w:rsid w:val="00501E17"/>
    <w:rsid w:val="00502277"/>
    <w:rsid w:val="00502F34"/>
    <w:rsid w:val="00503082"/>
    <w:rsid w:val="005033B9"/>
    <w:rsid w:val="00503516"/>
    <w:rsid w:val="00503766"/>
    <w:rsid w:val="005037C5"/>
    <w:rsid w:val="00503BF0"/>
    <w:rsid w:val="00504557"/>
    <w:rsid w:val="005045F9"/>
    <w:rsid w:val="005049E3"/>
    <w:rsid w:val="00504BC4"/>
    <w:rsid w:val="0050521C"/>
    <w:rsid w:val="00505453"/>
    <w:rsid w:val="00505562"/>
    <w:rsid w:val="005058E9"/>
    <w:rsid w:val="00505B83"/>
    <w:rsid w:val="00505DBA"/>
    <w:rsid w:val="00505E1E"/>
    <w:rsid w:val="00506436"/>
    <w:rsid w:val="00506557"/>
    <w:rsid w:val="00506653"/>
    <w:rsid w:val="0050677A"/>
    <w:rsid w:val="00506990"/>
    <w:rsid w:val="00506DBD"/>
    <w:rsid w:val="00506E94"/>
    <w:rsid w:val="00506F4B"/>
    <w:rsid w:val="005070BC"/>
    <w:rsid w:val="005079E2"/>
    <w:rsid w:val="0051037A"/>
    <w:rsid w:val="005104EC"/>
    <w:rsid w:val="0051079B"/>
    <w:rsid w:val="005108D8"/>
    <w:rsid w:val="00510D85"/>
    <w:rsid w:val="00510FE8"/>
    <w:rsid w:val="00511576"/>
    <w:rsid w:val="005115B0"/>
    <w:rsid w:val="005116F9"/>
    <w:rsid w:val="00511853"/>
    <w:rsid w:val="00511863"/>
    <w:rsid w:val="00511B7A"/>
    <w:rsid w:val="00511E07"/>
    <w:rsid w:val="00511F24"/>
    <w:rsid w:val="005124FF"/>
    <w:rsid w:val="0051277D"/>
    <w:rsid w:val="00512795"/>
    <w:rsid w:val="00512A77"/>
    <w:rsid w:val="00512BD8"/>
    <w:rsid w:val="00512C07"/>
    <w:rsid w:val="005132F4"/>
    <w:rsid w:val="00513870"/>
    <w:rsid w:val="00513A30"/>
    <w:rsid w:val="00513E42"/>
    <w:rsid w:val="00513FEF"/>
    <w:rsid w:val="0051421D"/>
    <w:rsid w:val="00514631"/>
    <w:rsid w:val="00514A3E"/>
    <w:rsid w:val="00514D5B"/>
    <w:rsid w:val="00514F82"/>
    <w:rsid w:val="00515051"/>
    <w:rsid w:val="005153A7"/>
    <w:rsid w:val="0051541D"/>
    <w:rsid w:val="005154FD"/>
    <w:rsid w:val="00515A5D"/>
    <w:rsid w:val="00515E38"/>
    <w:rsid w:val="00515F16"/>
    <w:rsid w:val="00516188"/>
    <w:rsid w:val="005161CB"/>
    <w:rsid w:val="005168DE"/>
    <w:rsid w:val="00516907"/>
    <w:rsid w:val="005172AD"/>
    <w:rsid w:val="005174DC"/>
    <w:rsid w:val="00517C71"/>
    <w:rsid w:val="00517DD1"/>
    <w:rsid w:val="00517E33"/>
    <w:rsid w:val="00517E7C"/>
    <w:rsid w:val="00517EA9"/>
    <w:rsid w:val="0052044F"/>
    <w:rsid w:val="00520617"/>
    <w:rsid w:val="00520AA3"/>
    <w:rsid w:val="005211E2"/>
    <w:rsid w:val="005214FB"/>
    <w:rsid w:val="00521652"/>
    <w:rsid w:val="005217FF"/>
    <w:rsid w:val="005219CF"/>
    <w:rsid w:val="00521F00"/>
    <w:rsid w:val="0052206A"/>
    <w:rsid w:val="0052217E"/>
    <w:rsid w:val="00522195"/>
    <w:rsid w:val="00522700"/>
    <w:rsid w:val="00522938"/>
    <w:rsid w:val="005233F8"/>
    <w:rsid w:val="00523BA3"/>
    <w:rsid w:val="00523C5F"/>
    <w:rsid w:val="00523CC4"/>
    <w:rsid w:val="00523DB0"/>
    <w:rsid w:val="00524040"/>
    <w:rsid w:val="00524078"/>
    <w:rsid w:val="00524426"/>
    <w:rsid w:val="00524637"/>
    <w:rsid w:val="005249E3"/>
    <w:rsid w:val="00524FD8"/>
    <w:rsid w:val="0052509B"/>
    <w:rsid w:val="00525219"/>
    <w:rsid w:val="00525545"/>
    <w:rsid w:val="00525B92"/>
    <w:rsid w:val="00525F9A"/>
    <w:rsid w:val="0052642A"/>
    <w:rsid w:val="00526DB9"/>
    <w:rsid w:val="00527796"/>
    <w:rsid w:val="005279DD"/>
    <w:rsid w:val="00527EA3"/>
    <w:rsid w:val="00530385"/>
    <w:rsid w:val="005305F5"/>
    <w:rsid w:val="005307EE"/>
    <w:rsid w:val="005308B7"/>
    <w:rsid w:val="0053091D"/>
    <w:rsid w:val="00530A54"/>
    <w:rsid w:val="00530A6B"/>
    <w:rsid w:val="00530D7D"/>
    <w:rsid w:val="00530DBE"/>
    <w:rsid w:val="00530E6F"/>
    <w:rsid w:val="00530FB9"/>
    <w:rsid w:val="00531013"/>
    <w:rsid w:val="0053114F"/>
    <w:rsid w:val="0053169C"/>
    <w:rsid w:val="005317F8"/>
    <w:rsid w:val="00531802"/>
    <w:rsid w:val="00531848"/>
    <w:rsid w:val="00531C86"/>
    <w:rsid w:val="00531E30"/>
    <w:rsid w:val="005324D5"/>
    <w:rsid w:val="005326B7"/>
    <w:rsid w:val="00532B46"/>
    <w:rsid w:val="0053320A"/>
    <w:rsid w:val="005333A2"/>
    <w:rsid w:val="005337FA"/>
    <w:rsid w:val="00533B4B"/>
    <w:rsid w:val="00533B81"/>
    <w:rsid w:val="00533EA5"/>
    <w:rsid w:val="005340DB"/>
    <w:rsid w:val="00534A0A"/>
    <w:rsid w:val="00534B59"/>
    <w:rsid w:val="00534CD9"/>
    <w:rsid w:val="00534FB7"/>
    <w:rsid w:val="0053512A"/>
    <w:rsid w:val="00535BFF"/>
    <w:rsid w:val="00535C43"/>
    <w:rsid w:val="00536759"/>
    <w:rsid w:val="0053709A"/>
    <w:rsid w:val="0053711D"/>
    <w:rsid w:val="005372EF"/>
    <w:rsid w:val="005375CD"/>
    <w:rsid w:val="00537C62"/>
    <w:rsid w:val="00537E32"/>
    <w:rsid w:val="00537EF4"/>
    <w:rsid w:val="00537FE4"/>
    <w:rsid w:val="005401DA"/>
    <w:rsid w:val="00540248"/>
    <w:rsid w:val="0054053E"/>
    <w:rsid w:val="00540927"/>
    <w:rsid w:val="00540EBD"/>
    <w:rsid w:val="00541267"/>
    <w:rsid w:val="00541B53"/>
    <w:rsid w:val="005420B3"/>
    <w:rsid w:val="0054241B"/>
    <w:rsid w:val="00542561"/>
    <w:rsid w:val="00542885"/>
    <w:rsid w:val="00542ADB"/>
    <w:rsid w:val="00542ECD"/>
    <w:rsid w:val="005433A4"/>
    <w:rsid w:val="00543DC3"/>
    <w:rsid w:val="00543E87"/>
    <w:rsid w:val="00543FE2"/>
    <w:rsid w:val="0054476A"/>
    <w:rsid w:val="00544D79"/>
    <w:rsid w:val="005455F6"/>
    <w:rsid w:val="00545622"/>
    <w:rsid w:val="005459EC"/>
    <w:rsid w:val="00545A26"/>
    <w:rsid w:val="0054649A"/>
    <w:rsid w:val="0054663B"/>
    <w:rsid w:val="00546970"/>
    <w:rsid w:val="00546CAB"/>
    <w:rsid w:val="00546CE0"/>
    <w:rsid w:val="0054703E"/>
    <w:rsid w:val="00547063"/>
    <w:rsid w:val="005470E3"/>
    <w:rsid w:val="0054743C"/>
    <w:rsid w:val="0055017E"/>
    <w:rsid w:val="005504E4"/>
    <w:rsid w:val="00550629"/>
    <w:rsid w:val="005506B7"/>
    <w:rsid w:val="005507E9"/>
    <w:rsid w:val="00550B79"/>
    <w:rsid w:val="00550EDC"/>
    <w:rsid w:val="00550F0F"/>
    <w:rsid w:val="0055121E"/>
    <w:rsid w:val="00551CAA"/>
    <w:rsid w:val="00551DD5"/>
    <w:rsid w:val="00551F3D"/>
    <w:rsid w:val="005522C2"/>
    <w:rsid w:val="00552960"/>
    <w:rsid w:val="00552A13"/>
    <w:rsid w:val="00552AA1"/>
    <w:rsid w:val="00552DD8"/>
    <w:rsid w:val="00552FC4"/>
    <w:rsid w:val="0055343F"/>
    <w:rsid w:val="005545FC"/>
    <w:rsid w:val="00554E19"/>
    <w:rsid w:val="005554CA"/>
    <w:rsid w:val="00555817"/>
    <w:rsid w:val="005558EB"/>
    <w:rsid w:val="00555B7C"/>
    <w:rsid w:val="00555C77"/>
    <w:rsid w:val="0055642F"/>
    <w:rsid w:val="0055655E"/>
    <w:rsid w:val="0055658B"/>
    <w:rsid w:val="005566E9"/>
    <w:rsid w:val="0055681C"/>
    <w:rsid w:val="005568E7"/>
    <w:rsid w:val="00557ADF"/>
    <w:rsid w:val="00557D26"/>
    <w:rsid w:val="00560617"/>
    <w:rsid w:val="005609B4"/>
    <w:rsid w:val="00560E49"/>
    <w:rsid w:val="0056121F"/>
    <w:rsid w:val="00561695"/>
    <w:rsid w:val="00561738"/>
    <w:rsid w:val="00561A46"/>
    <w:rsid w:val="00561BE2"/>
    <w:rsid w:val="00562056"/>
    <w:rsid w:val="00562323"/>
    <w:rsid w:val="005627C6"/>
    <w:rsid w:val="00562C6D"/>
    <w:rsid w:val="00562EA2"/>
    <w:rsid w:val="00562F80"/>
    <w:rsid w:val="005633ED"/>
    <w:rsid w:val="00563F0D"/>
    <w:rsid w:val="00563F66"/>
    <w:rsid w:val="00564681"/>
    <w:rsid w:val="00564A83"/>
    <w:rsid w:val="005651C0"/>
    <w:rsid w:val="005653FC"/>
    <w:rsid w:val="00565404"/>
    <w:rsid w:val="0056541B"/>
    <w:rsid w:val="00565BB1"/>
    <w:rsid w:val="00565F26"/>
    <w:rsid w:val="005662A4"/>
    <w:rsid w:val="005667AB"/>
    <w:rsid w:val="00566848"/>
    <w:rsid w:val="00566E78"/>
    <w:rsid w:val="00566F1C"/>
    <w:rsid w:val="005678D8"/>
    <w:rsid w:val="00567D50"/>
    <w:rsid w:val="00567DB0"/>
    <w:rsid w:val="005703AE"/>
    <w:rsid w:val="00570408"/>
    <w:rsid w:val="005704B1"/>
    <w:rsid w:val="0057091E"/>
    <w:rsid w:val="005711FE"/>
    <w:rsid w:val="0057143B"/>
    <w:rsid w:val="00571B86"/>
    <w:rsid w:val="00571EEF"/>
    <w:rsid w:val="00572096"/>
    <w:rsid w:val="005721F7"/>
    <w:rsid w:val="00572462"/>
    <w:rsid w:val="00572505"/>
    <w:rsid w:val="005727D4"/>
    <w:rsid w:val="00572860"/>
    <w:rsid w:val="00572A19"/>
    <w:rsid w:val="00572A76"/>
    <w:rsid w:val="00572CA2"/>
    <w:rsid w:val="00572F37"/>
    <w:rsid w:val="005731FF"/>
    <w:rsid w:val="0057364D"/>
    <w:rsid w:val="00573A0D"/>
    <w:rsid w:val="00573CDE"/>
    <w:rsid w:val="00573FA2"/>
    <w:rsid w:val="00574521"/>
    <w:rsid w:val="00574B86"/>
    <w:rsid w:val="00574C2E"/>
    <w:rsid w:val="00574EAE"/>
    <w:rsid w:val="0057591F"/>
    <w:rsid w:val="00575A64"/>
    <w:rsid w:val="00575DBC"/>
    <w:rsid w:val="00575F4A"/>
    <w:rsid w:val="005764CC"/>
    <w:rsid w:val="005768EA"/>
    <w:rsid w:val="00576A2D"/>
    <w:rsid w:val="00576DCD"/>
    <w:rsid w:val="00576E4D"/>
    <w:rsid w:val="005771E6"/>
    <w:rsid w:val="005772E6"/>
    <w:rsid w:val="00577ADC"/>
    <w:rsid w:val="00577C17"/>
    <w:rsid w:val="00577E9B"/>
    <w:rsid w:val="00580115"/>
    <w:rsid w:val="0058037A"/>
    <w:rsid w:val="005804D2"/>
    <w:rsid w:val="00580C32"/>
    <w:rsid w:val="00581A9F"/>
    <w:rsid w:val="00581B61"/>
    <w:rsid w:val="00581B95"/>
    <w:rsid w:val="00581DAC"/>
    <w:rsid w:val="00581F3A"/>
    <w:rsid w:val="00582499"/>
    <w:rsid w:val="00582809"/>
    <w:rsid w:val="00582D44"/>
    <w:rsid w:val="00583473"/>
    <w:rsid w:val="00583BCC"/>
    <w:rsid w:val="00583E7D"/>
    <w:rsid w:val="00584307"/>
    <w:rsid w:val="005850DC"/>
    <w:rsid w:val="00585A8C"/>
    <w:rsid w:val="00585DD9"/>
    <w:rsid w:val="00586062"/>
    <w:rsid w:val="005865B0"/>
    <w:rsid w:val="005867BE"/>
    <w:rsid w:val="00586AF3"/>
    <w:rsid w:val="00586B1A"/>
    <w:rsid w:val="00586BF8"/>
    <w:rsid w:val="005874CC"/>
    <w:rsid w:val="0058798C"/>
    <w:rsid w:val="00587D6D"/>
    <w:rsid w:val="00587E99"/>
    <w:rsid w:val="005900FA"/>
    <w:rsid w:val="0059028F"/>
    <w:rsid w:val="005904EA"/>
    <w:rsid w:val="00590893"/>
    <w:rsid w:val="00590BB3"/>
    <w:rsid w:val="00590DFD"/>
    <w:rsid w:val="00591459"/>
    <w:rsid w:val="0059154C"/>
    <w:rsid w:val="00591772"/>
    <w:rsid w:val="005919BF"/>
    <w:rsid w:val="00591CCD"/>
    <w:rsid w:val="005923FC"/>
    <w:rsid w:val="00593124"/>
    <w:rsid w:val="005935A4"/>
    <w:rsid w:val="00593DD9"/>
    <w:rsid w:val="0059423F"/>
    <w:rsid w:val="005944B8"/>
    <w:rsid w:val="005948C2"/>
    <w:rsid w:val="00594D19"/>
    <w:rsid w:val="00594D6B"/>
    <w:rsid w:val="00594E01"/>
    <w:rsid w:val="00594F46"/>
    <w:rsid w:val="0059515B"/>
    <w:rsid w:val="00595686"/>
    <w:rsid w:val="00595794"/>
    <w:rsid w:val="00595796"/>
    <w:rsid w:val="005958DB"/>
    <w:rsid w:val="00595A39"/>
    <w:rsid w:val="00595D1C"/>
    <w:rsid w:val="00595DCA"/>
    <w:rsid w:val="00595FF5"/>
    <w:rsid w:val="00596002"/>
    <w:rsid w:val="0059616F"/>
    <w:rsid w:val="00596912"/>
    <w:rsid w:val="005969BE"/>
    <w:rsid w:val="00596BC2"/>
    <w:rsid w:val="00596E79"/>
    <w:rsid w:val="00597302"/>
    <w:rsid w:val="0059779B"/>
    <w:rsid w:val="00597B71"/>
    <w:rsid w:val="00597D63"/>
    <w:rsid w:val="00597F6F"/>
    <w:rsid w:val="005A006A"/>
    <w:rsid w:val="005A03A9"/>
    <w:rsid w:val="005A041B"/>
    <w:rsid w:val="005A07A2"/>
    <w:rsid w:val="005A0C02"/>
    <w:rsid w:val="005A104B"/>
    <w:rsid w:val="005A19EE"/>
    <w:rsid w:val="005A1FDB"/>
    <w:rsid w:val="005A203B"/>
    <w:rsid w:val="005A209A"/>
    <w:rsid w:val="005A2195"/>
    <w:rsid w:val="005A2214"/>
    <w:rsid w:val="005A26B4"/>
    <w:rsid w:val="005A2AC7"/>
    <w:rsid w:val="005A372A"/>
    <w:rsid w:val="005A3F27"/>
    <w:rsid w:val="005A43BB"/>
    <w:rsid w:val="005A4663"/>
    <w:rsid w:val="005A46A4"/>
    <w:rsid w:val="005A4823"/>
    <w:rsid w:val="005A4936"/>
    <w:rsid w:val="005A4A2D"/>
    <w:rsid w:val="005A4ABF"/>
    <w:rsid w:val="005A539D"/>
    <w:rsid w:val="005A55AA"/>
    <w:rsid w:val="005A5993"/>
    <w:rsid w:val="005A5E0F"/>
    <w:rsid w:val="005A5EEF"/>
    <w:rsid w:val="005A662D"/>
    <w:rsid w:val="005A6D35"/>
    <w:rsid w:val="005A6D98"/>
    <w:rsid w:val="005A7015"/>
    <w:rsid w:val="005A71C3"/>
    <w:rsid w:val="005A7688"/>
    <w:rsid w:val="005B00E7"/>
    <w:rsid w:val="005B07FC"/>
    <w:rsid w:val="005B11E9"/>
    <w:rsid w:val="005B1409"/>
    <w:rsid w:val="005B196F"/>
    <w:rsid w:val="005B19FD"/>
    <w:rsid w:val="005B1D21"/>
    <w:rsid w:val="005B2132"/>
    <w:rsid w:val="005B22CF"/>
    <w:rsid w:val="005B2346"/>
    <w:rsid w:val="005B2C75"/>
    <w:rsid w:val="005B2ED4"/>
    <w:rsid w:val="005B31E1"/>
    <w:rsid w:val="005B35D7"/>
    <w:rsid w:val="005B392A"/>
    <w:rsid w:val="005B3953"/>
    <w:rsid w:val="005B3AA3"/>
    <w:rsid w:val="005B3BE8"/>
    <w:rsid w:val="005B3BF1"/>
    <w:rsid w:val="005B4267"/>
    <w:rsid w:val="005B4274"/>
    <w:rsid w:val="005B43A1"/>
    <w:rsid w:val="005B4610"/>
    <w:rsid w:val="005B4616"/>
    <w:rsid w:val="005B468A"/>
    <w:rsid w:val="005B4E6C"/>
    <w:rsid w:val="005B53B3"/>
    <w:rsid w:val="005B58D8"/>
    <w:rsid w:val="005B5ADB"/>
    <w:rsid w:val="005B5F3C"/>
    <w:rsid w:val="005B5FB3"/>
    <w:rsid w:val="005B64A1"/>
    <w:rsid w:val="005B6B0F"/>
    <w:rsid w:val="005B6F83"/>
    <w:rsid w:val="005B767A"/>
    <w:rsid w:val="005B798A"/>
    <w:rsid w:val="005B7B1A"/>
    <w:rsid w:val="005B7D00"/>
    <w:rsid w:val="005C0178"/>
    <w:rsid w:val="005C025A"/>
    <w:rsid w:val="005C08DB"/>
    <w:rsid w:val="005C0A20"/>
    <w:rsid w:val="005C0FCE"/>
    <w:rsid w:val="005C103C"/>
    <w:rsid w:val="005C1113"/>
    <w:rsid w:val="005C1150"/>
    <w:rsid w:val="005C15E3"/>
    <w:rsid w:val="005C1E2B"/>
    <w:rsid w:val="005C2066"/>
    <w:rsid w:val="005C210E"/>
    <w:rsid w:val="005C2449"/>
    <w:rsid w:val="005C244C"/>
    <w:rsid w:val="005C2826"/>
    <w:rsid w:val="005C31F9"/>
    <w:rsid w:val="005C3231"/>
    <w:rsid w:val="005C3F7D"/>
    <w:rsid w:val="005C409F"/>
    <w:rsid w:val="005C4451"/>
    <w:rsid w:val="005C4581"/>
    <w:rsid w:val="005C45F1"/>
    <w:rsid w:val="005C464A"/>
    <w:rsid w:val="005C4F06"/>
    <w:rsid w:val="005C5091"/>
    <w:rsid w:val="005C5246"/>
    <w:rsid w:val="005C5264"/>
    <w:rsid w:val="005C6393"/>
    <w:rsid w:val="005C66B6"/>
    <w:rsid w:val="005C678C"/>
    <w:rsid w:val="005C6BDA"/>
    <w:rsid w:val="005C6BEB"/>
    <w:rsid w:val="005C744C"/>
    <w:rsid w:val="005C74DB"/>
    <w:rsid w:val="005C74FB"/>
    <w:rsid w:val="005C7531"/>
    <w:rsid w:val="005C775A"/>
    <w:rsid w:val="005C7ADE"/>
    <w:rsid w:val="005C7DEC"/>
    <w:rsid w:val="005D0587"/>
    <w:rsid w:val="005D05CE"/>
    <w:rsid w:val="005D0809"/>
    <w:rsid w:val="005D0A6F"/>
    <w:rsid w:val="005D0A92"/>
    <w:rsid w:val="005D0B01"/>
    <w:rsid w:val="005D0CE9"/>
    <w:rsid w:val="005D0F68"/>
    <w:rsid w:val="005D1602"/>
    <w:rsid w:val="005D1AE0"/>
    <w:rsid w:val="005D1B5C"/>
    <w:rsid w:val="005D1B78"/>
    <w:rsid w:val="005D1C99"/>
    <w:rsid w:val="005D1DC9"/>
    <w:rsid w:val="005D20F5"/>
    <w:rsid w:val="005D21AC"/>
    <w:rsid w:val="005D2301"/>
    <w:rsid w:val="005D2833"/>
    <w:rsid w:val="005D2EBB"/>
    <w:rsid w:val="005D3530"/>
    <w:rsid w:val="005D3898"/>
    <w:rsid w:val="005D38F8"/>
    <w:rsid w:val="005D3BA2"/>
    <w:rsid w:val="005D3C05"/>
    <w:rsid w:val="005D3CEA"/>
    <w:rsid w:val="005D3DEA"/>
    <w:rsid w:val="005D3F17"/>
    <w:rsid w:val="005D44D8"/>
    <w:rsid w:val="005D4560"/>
    <w:rsid w:val="005D4752"/>
    <w:rsid w:val="005D4777"/>
    <w:rsid w:val="005D4819"/>
    <w:rsid w:val="005D4C94"/>
    <w:rsid w:val="005D4CCC"/>
    <w:rsid w:val="005D4D78"/>
    <w:rsid w:val="005D51E7"/>
    <w:rsid w:val="005D5320"/>
    <w:rsid w:val="005D5357"/>
    <w:rsid w:val="005D5967"/>
    <w:rsid w:val="005D5D5D"/>
    <w:rsid w:val="005D616E"/>
    <w:rsid w:val="005D6B1B"/>
    <w:rsid w:val="005D6BAC"/>
    <w:rsid w:val="005D6D64"/>
    <w:rsid w:val="005D6E49"/>
    <w:rsid w:val="005D6F4C"/>
    <w:rsid w:val="005D6F4D"/>
    <w:rsid w:val="005D73C6"/>
    <w:rsid w:val="005D75CE"/>
    <w:rsid w:val="005D785C"/>
    <w:rsid w:val="005D7C0F"/>
    <w:rsid w:val="005E01DE"/>
    <w:rsid w:val="005E024E"/>
    <w:rsid w:val="005E088C"/>
    <w:rsid w:val="005E0CD9"/>
    <w:rsid w:val="005E0DBC"/>
    <w:rsid w:val="005E0E96"/>
    <w:rsid w:val="005E0F30"/>
    <w:rsid w:val="005E15DD"/>
    <w:rsid w:val="005E15E6"/>
    <w:rsid w:val="005E18C7"/>
    <w:rsid w:val="005E1AF9"/>
    <w:rsid w:val="005E1C05"/>
    <w:rsid w:val="005E1C09"/>
    <w:rsid w:val="005E1CFA"/>
    <w:rsid w:val="005E1D20"/>
    <w:rsid w:val="005E1E05"/>
    <w:rsid w:val="005E2004"/>
    <w:rsid w:val="005E22BE"/>
    <w:rsid w:val="005E25AA"/>
    <w:rsid w:val="005E29C1"/>
    <w:rsid w:val="005E2F56"/>
    <w:rsid w:val="005E385F"/>
    <w:rsid w:val="005E3970"/>
    <w:rsid w:val="005E3A27"/>
    <w:rsid w:val="005E3D51"/>
    <w:rsid w:val="005E403A"/>
    <w:rsid w:val="005E4186"/>
    <w:rsid w:val="005E4E9F"/>
    <w:rsid w:val="005E50DE"/>
    <w:rsid w:val="005E5225"/>
    <w:rsid w:val="005E52E2"/>
    <w:rsid w:val="005E55F1"/>
    <w:rsid w:val="005E5910"/>
    <w:rsid w:val="005E5B81"/>
    <w:rsid w:val="005E5E06"/>
    <w:rsid w:val="005E6001"/>
    <w:rsid w:val="005E61E5"/>
    <w:rsid w:val="005E65EF"/>
    <w:rsid w:val="005E6838"/>
    <w:rsid w:val="005E6911"/>
    <w:rsid w:val="005E6A9E"/>
    <w:rsid w:val="005E6E5D"/>
    <w:rsid w:val="005E6ED2"/>
    <w:rsid w:val="005E7760"/>
    <w:rsid w:val="005E77B1"/>
    <w:rsid w:val="005E784A"/>
    <w:rsid w:val="005E787E"/>
    <w:rsid w:val="005E79D9"/>
    <w:rsid w:val="005E7AFC"/>
    <w:rsid w:val="005F0093"/>
    <w:rsid w:val="005F01F5"/>
    <w:rsid w:val="005F06CC"/>
    <w:rsid w:val="005F10B0"/>
    <w:rsid w:val="005F16C4"/>
    <w:rsid w:val="005F1BBE"/>
    <w:rsid w:val="005F1FC0"/>
    <w:rsid w:val="005F20A5"/>
    <w:rsid w:val="005F20F5"/>
    <w:rsid w:val="005F21F4"/>
    <w:rsid w:val="005F26FC"/>
    <w:rsid w:val="005F289D"/>
    <w:rsid w:val="005F2CB1"/>
    <w:rsid w:val="005F3025"/>
    <w:rsid w:val="005F3035"/>
    <w:rsid w:val="005F308C"/>
    <w:rsid w:val="005F3222"/>
    <w:rsid w:val="005F32CD"/>
    <w:rsid w:val="005F35E0"/>
    <w:rsid w:val="005F36E7"/>
    <w:rsid w:val="005F3A21"/>
    <w:rsid w:val="005F3AC5"/>
    <w:rsid w:val="005F4170"/>
    <w:rsid w:val="005F4C21"/>
    <w:rsid w:val="005F4D38"/>
    <w:rsid w:val="005F569B"/>
    <w:rsid w:val="005F5C89"/>
    <w:rsid w:val="005F6097"/>
    <w:rsid w:val="005F6150"/>
    <w:rsid w:val="005F618C"/>
    <w:rsid w:val="005F6274"/>
    <w:rsid w:val="005F63A4"/>
    <w:rsid w:val="005F653D"/>
    <w:rsid w:val="005F6A0F"/>
    <w:rsid w:val="005F6B67"/>
    <w:rsid w:val="005F6BDF"/>
    <w:rsid w:val="005F6CCF"/>
    <w:rsid w:val="005F6D55"/>
    <w:rsid w:val="005F70BD"/>
    <w:rsid w:val="005F71FB"/>
    <w:rsid w:val="005F7220"/>
    <w:rsid w:val="005F786E"/>
    <w:rsid w:val="005F7A09"/>
    <w:rsid w:val="005F7C46"/>
    <w:rsid w:val="005F7F54"/>
    <w:rsid w:val="00600502"/>
    <w:rsid w:val="00600CE5"/>
    <w:rsid w:val="006019F7"/>
    <w:rsid w:val="00601AB2"/>
    <w:rsid w:val="00601D87"/>
    <w:rsid w:val="0060283C"/>
    <w:rsid w:val="0060291E"/>
    <w:rsid w:val="00602CE6"/>
    <w:rsid w:val="00602FC3"/>
    <w:rsid w:val="0060330B"/>
    <w:rsid w:val="0060378A"/>
    <w:rsid w:val="00603B19"/>
    <w:rsid w:val="00603E9A"/>
    <w:rsid w:val="00603FC0"/>
    <w:rsid w:val="00604F14"/>
    <w:rsid w:val="0060518C"/>
    <w:rsid w:val="006053DA"/>
    <w:rsid w:val="00605B99"/>
    <w:rsid w:val="00605C13"/>
    <w:rsid w:val="00605C44"/>
    <w:rsid w:val="006064FC"/>
    <w:rsid w:val="00607422"/>
    <w:rsid w:val="006077EC"/>
    <w:rsid w:val="00607B5C"/>
    <w:rsid w:val="00607F96"/>
    <w:rsid w:val="0061058D"/>
    <w:rsid w:val="00610624"/>
    <w:rsid w:val="006109BD"/>
    <w:rsid w:val="00610AC5"/>
    <w:rsid w:val="006118E7"/>
    <w:rsid w:val="0061193F"/>
    <w:rsid w:val="00611B53"/>
    <w:rsid w:val="00611B83"/>
    <w:rsid w:val="00611C26"/>
    <w:rsid w:val="006129A9"/>
    <w:rsid w:val="00612DB6"/>
    <w:rsid w:val="00612EF7"/>
    <w:rsid w:val="00612FC6"/>
    <w:rsid w:val="00613257"/>
    <w:rsid w:val="00613F83"/>
    <w:rsid w:val="00614213"/>
    <w:rsid w:val="00614461"/>
    <w:rsid w:val="00614DC0"/>
    <w:rsid w:val="00615364"/>
    <w:rsid w:val="00615728"/>
    <w:rsid w:val="006158F3"/>
    <w:rsid w:val="00615C01"/>
    <w:rsid w:val="00615CC8"/>
    <w:rsid w:val="0061635B"/>
    <w:rsid w:val="006166FF"/>
    <w:rsid w:val="00616831"/>
    <w:rsid w:val="006168EF"/>
    <w:rsid w:val="00616AA9"/>
    <w:rsid w:val="00616BBA"/>
    <w:rsid w:val="00616D8D"/>
    <w:rsid w:val="00616F9B"/>
    <w:rsid w:val="0061767A"/>
    <w:rsid w:val="006177A3"/>
    <w:rsid w:val="006204E0"/>
    <w:rsid w:val="00620A71"/>
    <w:rsid w:val="00620D80"/>
    <w:rsid w:val="00621541"/>
    <w:rsid w:val="00621668"/>
    <w:rsid w:val="00621CE9"/>
    <w:rsid w:val="00621DF8"/>
    <w:rsid w:val="0062253F"/>
    <w:rsid w:val="0062295D"/>
    <w:rsid w:val="00622A13"/>
    <w:rsid w:val="00622B34"/>
    <w:rsid w:val="00622DCC"/>
    <w:rsid w:val="00622EA5"/>
    <w:rsid w:val="006233FC"/>
    <w:rsid w:val="006234A6"/>
    <w:rsid w:val="0062358A"/>
    <w:rsid w:val="006239FC"/>
    <w:rsid w:val="00623FCE"/>
    <w:rsid w:val="006242B8"/>
    <w:rsid w:val="006243FF"/>
    <w:rsid w:val="00624591"/>
    <w:rsid w:val="006245BE"/>
    <w:rsid w:val="006245CE"/>
    <w:rsid w:val="006248E3"/>
    <w:rsid w:val="00624EE3"/>
    <w:rsid w:val="0062500A"/>
    <w:rsid w:val="00625717"/>
    <w:rsid w:val="006257A7"/>
    <w:rsid w:val="00625806"/>
    <w:rsid w:val="00625A6D"/>
    <w:rsid w:val="00625C0B"/>
    <w:rsid w:val="0062636D"/>
    <w:rsid w:val="0062649E"/>
    <w:rsid w:val="006267D4"/>
    <w:rsid w:val="00626861"/>
    <w:rsid w:val="00626C53"/>
    <w:rsid w:val="00626D16"/>
    <w:rsid w:val="00626E20"/>
    <w:rsid w:val="00627073"/>
    <w:rsid w:val="00630001"/>
    <w:rsid w:val="006305EA"/>
    <w:rsid w:val="0063075B"/>
    <w:rsid w:val="00630971"/>
    <w:rsid w:val="00630B81"/>
    <w:rsid w:val="00630EAA"/>
    <w:rsid w:val="00631065"/>
    <w:rsid w:val="006311B3"/>
    <w:rsid w:val="006317DE"/>
    <w:rsid w:val="00631C7C"/>
    <w:rsid w:val="00631CE7"/>
    <w:rsid w:val="00631D51"/>
    <w:rsid w:val="00632181"/>
    <w:rsid w:val="006323A7"/>
    <w:rsid w:val="00632481"/>
    <w:rsid w:val="00632848"/>
    <w:rsid w:val="0063284C"/>
    <w:rsid w:val="00632901"/>
    <w:rsid w:val="00632980"/>
    <w:rsid w:val="00632D26"/>
    <w:rsid w:val="00633A9D"/>
    <w:rsid w:val="00633B35"/>
    <w:rsid w:val="00633B3B"/>
    <w:rsid w:val="00633BA4"/>
    <w:rsid w:val="00633BE8"/>
    <w:rsid w:val="0063409B"/>
    <w:rsid w:val="00634BA9"/>
    <w:rsid w:val="00635963"/>
    <w:rsid w:val="00635C39"/>
    <w:rsid w:val="00635C84"/>
    <w:rsid w:val="00635DF6"/>
    <w:rsid w:val="00636398"/>
    <w:rsid w:val="006365FC"/>
    <w:rsid w:val="006366B7"/>
    <w:rsid w:val="006368D3"/>
    <w:rsid w:val="00637632"/>
    <w:rsid w:val="0063770A"/>
    <w:rsid w:val="006377EC"/>
    <w:rsid w:val="00637ACB"/>
    <w:rsid w:val="00637EF0"/>
    <w:rsid w:val="00637F40"/>
    <w:rsid w:val="00637F61"/>
    <w:rsid w:val="006401A2"/>
    <w:rsid w:val="00640287"/>
    <w:rsid w:val="00640355"/>
    <w:rsid w:val="006403FF"/>
    <w:rsid w:val="0064065A"/>
    <w:rsid w:val="00640C16"/>
    <w:rsid w:val="00640DAC"/>
    <w:rsid w:val="00640F29"/>
    <w:rsid w:val="00641196"/>
    <w:rsid w:val="00641240"/>
    <w:rsid w:val="0064151F"/>
    <w:rsid w:val="00641533"/>
    <w:rsid w:val="006415AF"/>
    <w:rsid w:val="00641916"/>
    <w:rsid w:val="00641FD8"/>
    <w:rsid w:val="0064208D"/>
    <w:rsid w:val="00642842"/>
    <w:rsid w:val="0064325A"/>
    <w:rsid w:val="00643475"/>
    <w:rsid w:val="00643478"/>
    <w:rsid w:val="0064347E"/>
    <w:rsid w:val="006434A6"/>
    <w:rsid w:val="00643728"/>
    <w:rsid w:val="0064396A"/>
    <w:rsid w:val="00643A93"/>
    <w:rsid w:val="00643BF2"/>
    <w:rsid w:val="006441E4"/>
    <w:rsid w:val="00644B5E"/>
    <w:rsid w:val="00644C9D"/>
    <w:rsid w:val="00644D27"/>
    <w:rsid w:val="0064516B"/>
    <w:rsid w:val="00645889"/>
    <w:rsid w:val="006458F3"/>
    <w:rsid w:val="00645CE7"/>
    <w:rsid w:val="00645D80"/>
    <w:rsid w:val="0064624E"/>
    <w:rsid w:val="006468B9"/>
    <w:rsid w:val="006469B9"/>
    <w:rsid w:val="00646F86"/>
    <w:rsid w:val="006474BD"/>
    <w:rsid w:val="006474CD"/>
    <w:rsid w:val="006477DA"/>
    <w:rsid w:val="00647848"/>
    <w:rsid w:val="0064792B"/>
    <w:rsid w:val="006479FB"/>
    <w:rsid w:val="00647DEB"/>
    <w:rsid w:val="006500AD"/>
    <w:rsid w:val="0065061D"/>
    <w:rsid w:val="00650AB9"/>
    <w:rsid w:val="00650CEE"/>
    <w:rsid w:val="00650E0E"/>
    <w:rsid w:val="00651229"/>
    <w:rsid w:val="00651837"/>
    <w:rsid w:val="00651BAE"/>
    <w:rsid w:val="00651C0C"/>
    <w:rsid w:val="00651F52"/>
    <w:rsid w:val="006526B5"/>
    <w:rsid w:val="00652922"/>
    <w:rsid w:val="00652936"/>
    <w:rsid w:val="00652F2F"/>
    <w:rsid w:val="0065364B"/>
    <w:rsid w:val="00653FF0"/>
    <w:rsid w:val="006548E3"/>
    <w:rsid w:val="00654A1E"/>
    <w:rsid w:val="006552AE"/>
    <w:rsid w:val="006552D9"/>
    <w:rsid w:val="006553B2"/>
    <w:rsid w:val="00655460"/>
    <w:rsid w:val="006555AD"/>
    <w:rsid w:val="00655733"/>
    <w:rsid w:val="00655ACD"/>
    <w:rsid w:val="00656103"/>
    <w:rsid w:val="0065677C"/>
    <w:rsid w:val="00656843"/>
    <w:rsid w:val="00656A92"/>
    <w:rsid w:val="00656DCA"/>
    <w:rsid w:val="00656DDE"/>
    <w:rsid w:val="0065712A"/>
    <w:rsid w:val="00657148"/>
    <w:rsid w:val="0065767F"/>
    <w:rsid w:val="006578F4"/>
    <w:rsid w:val="00657B55"/>
    <w:rsid w:val="00657BEA"/>
    <w:rsid w:val="00657C58"/>
    <w:rsid w:val="006600C5"/>
    <w:rsid w:val="0066011D"/>
    <w:rsid w:val="00660133"/>
    <w:rsid w:val="006601E0"/>
    <w:rsid w:val="00660251"/>
    <w:rsid w:val="006603E6"/>
    <w:rsid w:val="006607C0"/>
    <w:rsid w:val="00660857"/>
    <w:rsid w:val="00661100"/>
    <w:rsid w:val="006612B7"/>
    <w:rsid w:val="006613A6"/>
    <w:rsid w:val="006615D0"/>
    <w:rsid w:val="00661989"/>
    <w:rsid w:val="00661ADB"/>
    <w:rsid w:val="00661E72"/>
    <w:rsid w:val="00661F1A"/>
    <w:rsid w:val="00662064"/>
    <w:rsid w:val="006627A2"/>
    <w:rsid w:val="00662979"/>
    <w:rsid w:val="00662998"/>
    <w:rsid w:val="00662A19"/>
    <w:rsid w:val="00662E48"/>
    <w:rsid w:val="00663063"/>
    <w:rsid w:val="006633A9"/>
    <w:rsid w:val="0066347C"/>
    <w:rsid w:val="006634E6"/>
    <w:rsid w:val="00663611"/>
    <w:rsid w:val="00663F3A"/>
    <w:rsid w:val="00663F82"/>
    <w:rsid w:val="00664902"/>
    <w:rsid w:val="00664A5B"/>
    <w:rsid w:val="00664BA7"/>
    <w:rsid w:val="00665311"/>
    <w:rsid w:val="006655EE"/>
    <w:rsid w:val="006656A6"/>
    <w:rsid w:val="00665AC5"/>
    <w:rsid w:val="00666730"/>
    <w:rsid w:val="006669AB"/>
    <w:rsid w:val="00666E3E"/>
    <w:rsid w:val="0066708B"/>
    <w:rsid w:val="0066741F"/>
    <w:rsid w:val="00667530"/>
    <w:rsid w:val="0066768B"/>
    <w:rsid w:val="00667C8B"/>
    <w:rsid w:val="00667E4B"/>
    <w:rsid w:val="00667E88"/>
    <w:rsid w:val="00667EE7"/>
    <w:rsid w:val="0067035A"/>
    <w:rsid w:val="0067068F"/>
    <w:rsid w:val="00670922"/>
    <w:rsid w:val="00670BE1"/>
    <w:rsid w:val="00670E72"/>
    <w:rsid w:val="00671544"/>
    <w:rsid w:val="006715C7"/>
    <w:rsid w:val="006718DE"/>
    <w:rsid w:val="00671AB5"/>
    <w:rsid w:val="00671B53"/>
    <w:rsid w:val="00671FF8"/>
    <w:rsid w:val="0067204B"/>
    <w:rsid w:val="0067218F"/>
    <w:rsid w:val="006728DB"/>
    <w:rsid w:val="0067344A"/>
    <w:rsid w:val="00673696"/>
    <w:rsid w:val="00673A90"/>
    <w:rsid w:val="00673F5A"/>
    <w:rsid w:val="006741B4"/>
    <w:rsid w:val="006741F2"/>
    <w:rsid w:val="006743D2"/>
    <w:rsid w:val="0067462E"/>
    <w:rsid w:val="00674665"/>
    <w:rsid w:val="0067470D"/>
    <w:rsid w:val="00674CC3"/>
    <w:rsid w:val="00674E54"/>
    <w:rsid w:val="006751CC"/>
    <w:rsid w:val="00675576"/>
    <w:rsid w:val="00675730"/>
    <w:rsid w:val="0067592C"/>
    <w:rsid w:val="006759C1"/>
    <w:rsid w:val="00675A67"/>
    <w:rsid w:val="00675B4D"/>
    <w:rsid w:val="00675C72"/>
    <w:rsid w:val="006760D0"/>
    <w:rsid w:val="00676176"/>
    <w:rsid w:val="00676580"/>
    <w:rsid w:val="00676CF0"/>
    <w:rsid w:val="00676EEF"/>
    <w:rsid w:val="006771F9"/>
    <w:rsid w:val="00677485"/>
    <w:rsid w:val="006776D7"/>
    <w:rsid w:val="006778B6"/>
    <w:rsid w:val="00677D0E"/>
    <w:rsid w:val="00680549"/>
    <w:rsid w:val="00680836"/>
    <w:rsid w:val="00680958"/>
    <w:rsid w:val="00680BFF"/>
    <w:rsid w:val="00680E0B"/>
    <w:rsid w:val="00680FDA"/>
    <w:rsid w:val="00681003"/>
    <w:rsid w:val="00681647"/>
    <w:rsid w:val="0068165A"/>
    <w:rsid w:val="006816A4"/>
    <w:rsid w:val="006817C9"/>
    <w:rsid w:val="00681F63"/>
    <w:rsid w:val="0068234A"/>
    <w:rsid w:val="00682770"/>
    <w:rsid w:val="00682C59"/>
    <w:rsid w:val="0068322E"/>
    <w:rsid w:val="00683753"/>
    <w:rsid w:val="0068390C"/>
    <w:rsid w:val="00683E95"/>
    <w:rsid w:val="00683ECE"/>
    <w:rsid w:val="00683F0B"/>
    <w:rsid w:val="0068434D"/>
    <w:rsid w:val="00684445"/>
    <w:rsid w:val="0068496F"/>
    <w:rsid w:val="006849D6"/>
    <w:rsid w:val="00684BC6"/>
    <w:rsid w:val="006853A6"/>
    <w:rsid w:val="00685C0C"/>
    <w:rsid w:val="00685CC5"/>
    <w:rsid w:val="00685E04"/>
    <w:rsid w:val="00685F51"/>
    <w:rsid w:val="0068601E"/>
    <w:rsid w:val="0068649B"/>
    <w:rsid w:val="00686BDA"/>
    <w:rsid w:val="00686E69"/>
    <w:rsid w:val="00686E84"/>
    <w:rsid w:val="00686F37"/>
    <w:rsid w:val="006870E1"/>
    <w:rsid w:val="00687324"/>
    <w:rsid w:val="00687369"/>
    <w:rsid w:val="006873FA"/>
    <w:rsid w:val="006875E7"/>
    <w:rsid w:val="0068777F"/>
    <w:rsid w:val="00687997"/>
    <w:rsid w:val="006879C3"/>
    <w:rsid w:val="00690364"/>
    <w:rsid w:val="006903BA"/>
    <w:rsid w:val="00690D57"/>
    <w:rsid w:val="00690ED9"/>
    <w:rsid w:val="00691084"/>
    <w:rsid w:val="0069111A"/>
    <w:rsid w:val="00691443"/>
    <w:rsid w:val="00691754"/>
    <w:rsid w:val="00691BE7"/>
    <w:rsid w:val="00692AFA"/>
    <w:rsid w:val="006936D8"/>
    <w:rsid w:val="00693909"/>
    <w:rsid w:val="00693D70"/>
    <w:rsid w:val="00694A92"/>
    <w:rsid w:val="00694CDC"/>
    <w:rsid w:val="00694EE7"/>
    <w:rsid w:val="00695488"/>
    <w:rsid w:val="00695496"/>
    <w:rsid w:val="00695575"/>
    <w:rsid w:val="006955A4"/>
    <w:rsid w:val="006958F4"/>
    <w:rsid w:val="00695E5C"/>
    <w:rsid w:val="00695FC2"/>
    <w:rsid w:val="006960ED"/>
    <w:rsid w:val="0069615C"/>
    <w:rsid w:val="006962B0"/>
    <w:rsid w:val="006962FB"/>
    <w:rsid w:val="006963E2"/>
    <w:rsid w:val="00696949"/>
    <w:rsid w:val="006969C8"/>
    <w:rsid w:val="00697033"/>
    <w:rsid w:val="00697052"/>
    <w:rsid w:val="006972C2"/>
    <w:rsid w:val="00697527"/>
    <w:rsid w:val="00697976"/>
    <w:rsid w:val="00697F6C"/>
    <w:rsid w:val="006A042B"/>
    <w:rsid w:val="006A06F0"/>
    <w:rsid w:val="006A0B6C"/>
    <w:rsid w:val="006A0E03"/>
    <w:rsid w:val="006A0EDC"/>
    <w:rsid w:val="006A1ED8"/>
    <w:rsid w:val="006A22FC"/>
    <w:rsid w:val="006A2407"/>
    <w:rsid w:val="006A28D0"/>
    <w:rsid w:val="006A29D5"/>
    <w:rsid w:val="006A2A5A"/>
    <w:rsid w:val="006A2FD1"/>
    <w:rsid w:val="006A33FD"/>
    <w:rsid w:val="006A3468"/>
    <w:rsid w:val="006A36C4"/>
    <w:rsid w:val="006A4262"/>
    <w:rsid w:val="006A46FB"/>
    <w:rsid w:val="006A47D7"/>
    <w:rsid w:val="006A4D2D"/>
    <w:rsid w:val="006A4FEE"/>
    <w:rsid w:val="006A55EF"/>
    <w:rsid w:val="006A5874"/>
    <w:rsid w:val="006A5D82"/>
    <w:rsid w:val="006A5E28"/>
    <w:rsid w:val="006A6350"/>
    <w:rsid w:val="006A63E1"/>
    <w:rsid w:val="006A697B"/>
    <w:rsid w:val="006A6ABE"/>
    <w:rsid w:val="006A6E1F"/>
    <w:rsid w:val="006A6ED6"/>
    <w:rsid w:val="006A6F4E"/>
    <w:rsid w:val="006A7070"/>
    <w:rsid w:val="006A7460"/>
    <w:rsid w:val="006A7559"/>
    <w:rsid w:val="006A78B5"/>
    <w:rsid w:val="006A7AFF"/>
    <w:rsid w:val="006B0D45"/>
    <w:rsid w:val="006B11E8"/>
    <w:rsid w:val="006B1244"/>
    <w:rsid w:val="006B1816"/>
    <w:rsid w:val="006B190A"/>
    <w:rsid w:val="006B1DFA"/>
    <w:rsid w:val="006B1F77"/>
    <w:rsid w:val="006B2099"/>
    <w:rsid w:val="006B221D"/>
    <w:rsid w:val="006B2467"/>
    <w:rsid w:val="006B26DF"/>
    <w:rsid w:val="006B35C3"/>
    <w:rsid w:val="006B3E02"/>
    <w:rsid w:val="006B3ED1"/>
    <w:rsid w:val="006B3F40"/>
    <w:rsid w:val="006B4A90"/>
    <w:rsid w:val="006B4ABE"/>
    <w:rsid w:val="006B4B5B"/>
    <w:rsid w:val="006B4E37"/>
    <w:rsid w:val="006B4EEF"/>
    <w:rsid w:val="006B50CF"/>
    <w:rsid w:val="006B5411"/>
    <w:rsid w:val="006B5E2A"/>
    <w:rsid w:val="006B5EE9"/>
    <w:rsid w:val="006B67C9"/>
    <w:rsid w:val="006B6E38"/>
    <w:rsid w:val="006B73CC"/>
    <w:rsid w:val="006B744B"/>
    <w:rsid w:val="006B7A47"/>
    <w:rsid w:val="006B7B28"/>
    <w:rsid w:val="006B7BAA"/>
    <w:rsid w:val="006B7C97"/>
    <w:rsid w:val="006C0127"/>
    <w:rsid w:val="006C03B8"/>
    <w:rsid w:val="006C07F0"/>
    <w:rsid w:val="006C082C"/>
    <w:rsid w:val="006C0B6C"/>
    <w:rsid w:val="006C0C0F"/>
    <w:rsid w:val="006C0DB7"/>
    <w:rsid w:val="006C0E71"/>
    <w:rsid w:val="006C133C"/>
    <w:rsid w:val="006C164F"/>
    <w:rsid w:val="006C18EF"/>
    <w:rsid w:val="006C19AB"/>
    <w:rsid w:val="006C1AF0"/>
    <w:rsid w:val="006C1EA5"/>
    <w:rsid w:val="006C22DB"/>
    <w:rsid w:val="006C2869"/>
    <w:rsid w:val="006C2F4D"/>
    <w:rsid w:val="006C3694"/>
    <w:rsid w:val="006C3D32"/>
    <w:rsid w:val="006C43E9"/>
    <w:rsid w:val="006C49C0"/>
    <w:rsid w:val="006C4D51"/>
    <w:rsid w:val="006C5142"/>
    <w:rsid w:val="006C530A"/>
    <w:rsid w:val="006C530B"/>
    <w:rsid w:val="006C566E"/>
    <w:rsid w:val="006C56B1"/>
    <w:rsid w:val="006C58CD"/>
    <w:rsid w:val="006C5904"/>
    <w:rsid w:val="006C5B43"/>
    <w:rsid w:val="006C5E36"/>
    <w:rsid w:val="006C5E7E"/>
    <w:rsid w:val="006C5EC9"/>
    <w:rsid w:val="006C6059"/>
    <w:rsid w:val="006C6165"/>
    <w:rsid w:val="006C6376"/>
    <w:rsid w:val="006C65A3"/>
    <w:rsid w:val="006C67F0"/>
    <w:rsid w:val="006C67F8"/>
    <w:rsid w:val="006C6819"/>
    <w:rsid w:val="006C6A9C"/>
    <w:rsid w:val="006C6B2C"/>
    <w:rsid w:val="006C6CF1"/>
    <w:rsid w:val="006C71A4"/>
    <w:rsid w:val="006C738B"/>
    <w:rsid w:val="006C7417"/>
    <w:rsid w:val="006C7522"/>
    <w:rsid w:val="006C7BD3"/>
    <w:rsid w:val="006C7FAB"/>
    <w:rsid w:val="006D023E"/>
    <w:rsid w:val="006D0390"/>
    <w:rsid w:val="006D078A"/>
    <w:rsid w:val="006D0AF0"/>
    <w:rsid w:val="006D0CB7"/>
    <w:rsid w:val="006D0EB2"/>
    <w:rsid w:val="006D11A2"/>
    <w:rsid w:val="006D1D94"/>
    <w:rsid w:val="006D200F"/>
    <w:rsid w:val="006D225E"/>
    <w:rsid w:val="006D2922"/>
    <w:rsid w:val="006D29A9"/>
    <w:rsid w:val="006D2C4F"/>
    <w:rsid w:val="006D2CE3"/>
    <w:rsid w:val="006D2CFB"/>
    <w:rsid w:val="006D34DA"/>
    <w:rsid w:val="006D39A0"/>
    <w:rsid w:val="006D3BD3"/>
    <w:rsid w:val="006D426A"/>
    <w:rsid w:val="006D4661"/>
    <w:rsid w:val="006D4839"/>
    <w:rsid w:val="006D49DD"/>
    <w:rsid w:val="006D4C68"/>
    <w:rsid w:val="006D51C4"/>
    <w:rsid w:val="006D5477"/>
    <w:rsid w:val="006D5563"/>
    <w:rsid w:val="006D5A4E"/>
    <w:rsid w:val="006D5FCA"/>
    <w:rsid w:val="006D5FCE"/>
    <w:rsid w:val="006D61E0"/>
    <w:rsid w:val="006D6372"/>
    <w:rsid w:val="006D6618"/>
    <w:rsid w:val="006D664E"/>
    <w:rsid w:val="006D6C14"/>
    <w:rsid w:val="006D6C80"/>
    <w:rsid w:val="006D6F08"/>
    <w:rsid w:val="006D7175"/>
    <w:rsid w:val="006D71B5"/>
    <w:rsid w:val="006E01A5"/>
    <w:rsid w:val="006E062C"/>
    <w:rsid w:val="006E0681"/>
    <w:rsid w:val="006E0AA2"/>
    <w:rsid w:val="006E145B"/>
    <w:rsid w:val="006E16A3"/>
    <w:rsid w:val="006E16F5"/>
    <w:rsid w:val="006E1899"/>
    <w:rsid w:val="006E1AAB"/>
    <w:rsid w:val="006E1C82"/>
    <w:rsid w:val="006E1DD4"/>
    <w:rsid w:val="006E22DA"/>
    <w:rsid w:val="006E2439"/>
    <w:rsid w:val="006E278D"/>
    <w:rsid w:val="006E28B7"/>
    <w:rsid w:val="006E2A5B"/>
    <w:rsid w:val="006E2A9B"/>
    <w:rsid w:val="006E32A4"/>
    <w:rsid w:val="006E3310"/>
    <w:rsid w:val="006E361B"/>
    <w:rsid w:val="006E3787"/>
    <w:rsid w:val="006E3A9C"/>
    <w:rsid w:val="006E3B9F"/>
    <w:rsid w:val="006E3E9C"/>
    <w:rsid w:val="006E4645"/>
    <w:rsid w:val="006E480E"/>
    <w:rsid w:val="006E4A4B"/>
    <w:rsid w:val="006E4E39"/>
    <w:rsid w:val="006E509B"/>
    <w:rsid w:val="006E565E"/>
    <w:rsid w:val="006E5741"/>
    <w:rsid w:val="006E57F9"/>
    <w:rsid w:val="006E58A4"/>
    <w:rsid w:val="006E5E72"/>
    <w:rsid w:val="006E62F0"/>
    <w:rsid w:val="006E673D"/>
    <w:rsid w:val="006E681E"/>
    <w:rsid w:val="006E705F"/>
    <w:rsid w:val="006E71DC"/>
    <w:rsid w:val="006E73D3"/>
    <w:rsid w:val="006E7779"/>
    <w:rsid w:val="006E788D"/>
    <w:rsid w:val="006E79A1"/>
    <w:rsid w:val="006E7D3B"/>
    <w:rsid w:val="006E7D49"/>
    <w:rsid w:val="006E7EAE"/>
    <w:rsid w:val="006F088D"/>
    <w:rsid w:val="006F0BF7"/>
    <w:rsid w:val="006F1997"/>
    <w:rsid w:val="006F1B70"/>
    <w:rsid w:val="006F1F22"/>
    <w:rsid w:val="006F23AA"/>
    <w:rsid w:val="006F241C"/>
    <w:rsid w:val="006F2899"/>
    <w:rsid w:val="006F2A6F"/>
    <w:rsid w:val="006F2B94"/>
    <w:rsid w:val="006F2C4B"/>
    <w:rsid w:val="006F2DA4"/>
    <w:rsid w:val="006F2EC3"/>
    <w:rsid w:val="006F2FE1"/>
    <w:rsid w:val="006F300E"/>
    <w:rsid w:val="006F328E"/>
    <w:rsid w:val="006F341D"/>
    <w:rsid w:val="006F386E"/>
    <w:rsid w:val="006F3962"/>
    <w:rsid w:val="006F3CDE"/>
    <w:rsid w:val="006F464A"/>
    <w:rsid w:val="006F48B9"/>
    <w:rsid w:val="006F491D"/>
    <w:rsid w:val="006F5530"/>
    <w:rsid w:val="006F57A5"/>
    <w:rsid w:val="006F5880"/>
    <w:rsid w:val="006F58D4"/>
    <w:rsid w:val="006F6287"/>
    <w:rsid w:val="006F639A"/>
    <w:rsid w:val="006F6404"/>
    <w:rsid w:val="006F6582"/>
    <w:rsid w:val="006F6614"/>
    <w:rsid w:val="006F6971"/>
    <w:rsid w:val="006F6D0C"/>
    <w:rsid w:val="006F6D44"/>
    <w:rsid w:val="006F6F24"/>
    <w:rsid w:val="006F7285"/>
    <w:rsid w:val="006F742F"/>
    <w:rsid w:val="006F74E2"/>
    <w:rsid w:val="006F74EA"/>
    <w:rsid w:val="006F78C6"/>
    <w:rsid w:val="006F78E6"/>
    <w:rsid w:val="006F7AD4"/>
    <w:rsid w:val="006F7C2C"/>
    <w:rsid w:val="006F7D2B"/>
    <w:rsid w:val="007000E2"/>
    <w:rsid w:val="007003D3"/>
    <w:rsid w:val="00700B35"/>
    <w:rsid w:val="0070106E"/>
    <w:rsid w:val="007012C7"/>
    <w:rsid w:val="007013B5"/>
    <w:rsid w:val="00702071"/>
    <w:rsid w:val="007022E8"/>
    <w:rsid w:val="007023A3"/>
    <w:rsid w:val="0070259A"/>
    <w:rsid w:val="007028E5"/>
    <w:rsid w:val="00702EA9"/>
    <w:rsid w:val="0070317F"/>
    <w:rsid w:val="00703180"/>
    <w:rsid w:val="0070346E"/>
    <w:rsid w:val="007035D9"/>
    <w:rsid w:val="007036A3"/>
    <w:rsid w:val="00704264"/>
    <w:rsid w:val="00704CE8"/>
    <w:rsid w:val="00704D45"/>
    <w:rsid w:val="00704E6E"/>
    <w:rsid w:val="00704EDB"/>
    <w:rsid w:val="007050C9"/>
    <w:rsid w:val="007053C6"/>
    <w:rsid w:val="007055EB"/>
    <w:rsid w:val="00705B76"/>
    <w:rsid w:val="00706101"/>
    <w:rsid w:val="007062B2"/>
    <w:rsid w:val="00706584"/>
    <w:rsid w:val="00706618"/>
    <w:rsid w:val="00706D39"/>
    <w:rsid w:val="00706D44"/>
    <w:rsid w:val="00706E1C"/>
    <w:rsid w:val="00707072"/>
    <w:rsid w:val="00707AAB"/>
    <w:rsid w:val="00707D61"/>
    <w:rsid w:val="00707FA0"/>
    <w:rsid w:val="00710430"/>
    <w:rsid w:val="0071078D"/>
    <w:rsid w:val="0071107A"/>
    <w:rsid w:val="0071134F"/>
    <w:rsid w:val="00711448"/>
    <w:rsid w:val="0071188B"/>
    <w:rsid w:val="00711A5E"/>
    <w:rsid w:val="007121E6"/>
    <w:rsid w:val="00712287"/>
    <w:rsid w:val="00712772"/>
    <w:rsid w:val="007127AD"/>
    <w:rsid w:val="00712B82"/>
    <w:rsid w:val="00712D09"/>
    <w:rsid w:val="00712D6A"/>
    <w:rsid w:val="00712DC3"/>
    <w:rsid w:val="0071437C"/>
    <w:rsid w:val="007144ED"/>
    <w:rsid w:val="00714762"/>
    <w:rsid w:val="007148D3"/>
    <w:rsid w:val="00714A12"/>
    <w:rsid w:val="00714C23"/>
    <w:rsid w:val="00714DF5"/>
    <w:rsid w:val="00714E22"/>
    <w:rsid w:val="00714F7B"/>
    <w:rsid w:val="007157C3"/>
    <w:rsid w:val="007157D8"/>
    <w:rsid w:val="00715B9A"/>
    <w:rsid w:val="00715E42"/>
    <w:rsid w:val="00716290"/>
    <w:rsid w:val="007163F9"/>
    <w:rsid w:val="007168B5"/>
    <w:rsid w:val="00716CD4"/>
    <w:rsid w:val="007171DD"/>
    <w:rsid w:val="00717469"/>
    <w:rsid w:val="007174B7"/>
    <w:rsid w:val="0071755C"/>
    <w:rsid w:val="0071796B"/>
    <w:rsid w:val="007200D4"/>
    <w:rsid w:val="007208E9"/>
    <w:rsid w:val="0072098B"/>
    <w:rsid w:val="00720F76"/>
    <w:rsid w:val="0072152E"/>
    <w:rsid w:val="00721592"/>
    <w:rsid w:val="00721F12"/>
    <w:rsid w:val="0072251C"/>
    <w:rsid w:val="007227BE"/>
    <w:rsid w:val="00722B85"/>
    <w:rsid w:val="0072300F"/>
    <w:rsid w:val="0072316F"/>
    <w:rsid w:val="007231E9"/>
    <w:rsid w:val="007232A8"/>
    <w:rsid w:val="00723553"/>
    <w:rsid w:val="00723737"/>
    <w:rsid w:val="00723968"/>
    <w:rsid w:val="00723A6D"/>
    <w:rsid w:val="007246E6"/>
    <w:rsid w:val="00724A87"/>
    <w:rsid w:val="00724E35"/>
    <w:rsid w:val="00724F2B"/>
    <w:rsid w:val="00725525"/>
    <w:rsid w:val="007257D0"/>
    <w:rsid w:val="00725922"/>
    <w:rsid w:val="007267DD"/>
    <w:rsid w:val="00726835"/>
    <w:rsid w:val="007269BE"/>
    <w:rsid w:val="00726B85"/>
    <w:rsid w:val="00726D37"/>
    <w:rsid w:val="00726EA6"/>
    <w:rsid w:val="007270DB"/>
    <w:rsid w:val="00727208"/>
    <w:rsid w:val="00727680"/>
    <w:rsid w:val="007276D0"/>
    <w:rsid w:val="00727CC7"/>
    <w:rsid w:val="00730160"/>
    <w:rsid w:val="00730451"/>
    <w:rsid w:val="00730562"/>
    <w:rsid w:val="00730B08"/>
    <w:rsid w:val="00730C61"/>
    <w:rsid w:val="00730F9A"/>
    <w:rsid w:val="007315C2"/>
    <w:rsid w:val="00731747"/>
    <w:rsid w:val="00731760"/>
    <w:rsid w:val="0073196C"/>
    <w:rsid w:val="00731A05"/>
    <w:rsid w:val="00731BBA"/>
    <w:rsid w:val="00731DF1"/>
    <w:rsid w:val="0073202A"/>
    <w:rsid w:val="0073254A"/>
    <w:rsid w:val="00732771"/>
    <w:rsid w:val="0073280B"/>
    <w:rsid w:val="0073283A"/>
    <w:rsid w:val="00732A7F"/>
    <w:rsid w:val="00733016"/>
    <w:rsid w:val="007330C9"/>
    <w:rsid w:val="00733541"/>
    <w:rsid w:val="00733907"/>
    <w:rsid w:val="00733E60"/>
    <w:rsid w:val="007344D8"/>
    <w:rsid w:val="007345B7"/>
    <w:rsid w:val="007347DD"/>
    <w:rsid w:val="007348B1"/>
    <w:rsid w:val="00734DAD"/>
    <w:rsid w:val="00735320"/>
    <w:rsid w:val="007355D0"/>
    <w:rsid w:val="00735700"/>
    <w:rsid w:val="00735DE6"/>
    <w:rsid w:val="00735E95"/>
    <w:rsid w:val="0073621E"/>
    <w:rsid w:val="0073627D"/>
    <w:rsid w:val="007362A6"/>
    <w:rsid w:val="0073657C"/>
    <w:rsid w:val="00736827"/>
    <w:rsid w:val="00736C6E"/>
    <w:rsid w:val="00736CD6"/>
    <w:rsid w:val="00736D7D"/>
    <w:rsid w:val="00737189"/>
    <w:rsid w:val="0073731F"/>
    <w:rsid w:val="007377AA"/>
    <w:rsid w:val="00737939"/>
    <w:rsid w:val="00737A9E"/>
    <w:rsid w:val="00737AA7"/>
    <w:rsid w:val="00737B4F"/>
    <w:rsid w:val="00737BAF"/>
    <w:rsid w:val="00737EF8"/>
    <w:rsid w:val="00737F09"/>
    <w:rsid w:val="00740752"/>
    <w:rsid w:val="00740A51"/>
    <w:rsid w:val="00740AB3"/>
    <w:rsid w:val="00740BB8"/>
    <w:rsid w:val="00740CD3"/>
    <w:rsid w:val="00740D02"/>
    <w:rsid w:val="00740E58"/>
    <w:rsid w:val="00740EDD"/>
    <w:rsid w:val="00741052"/>
    <w:rsid w:val="007410FA"/>
    <w:rsid w:val="00741603"/>
    <w:rsid w:val="0074163E"/>
    <w:rsid w:val="0074169A"/>
    <w:rsid w:val="007419B7"/>
    <w:rsid w:val="00741B1C"/>
    <w:rsid w:val="00741EA0"/>
    <w:rsid w:val="00741F32"/>
    <w:rsid w:val="00741F54"/>
    <w:rsid w:val="00741F76"/>
    <w:rsid w:val="00742622"/>
    <w:rsid w:val="00742ABD"/>
    <w:rsid w:val="00742BBD"/>
    <w:rsid w:val="00742C7A"/>
    <w:rsid w:val="00742F6F"/>
    <w:rsid w:val="00742FCA"/>
    <w:rsid w:val="007430E1"/>
    <w:rsid w:val="00743BDC"/>
    <w:rsid w:val="007445A0"/>
    <w:rsid w:val="007447A3"/>
    <w:rsid w:val="00744859"/>
    <w:rsid w:val="00744A75"/>
    <w:rsid w:val="0074508E"/>
    <w:rsid w:val="0074524B"/>
    <w:rsid w:val="007456D0"/>
    <w:rsid w:val="007458CF"/>
    <w:rsid w:val="00745D9D"/>
    <w:rsid w:val="0074604B"/>
    <w:rsid w:val="007461AB"/>
    <w:rsid w:val="007463BF"/>
    <w:rsid w:val="0074643E"/>
    <w:rsid w:val="00746441"/>
    <w:rsid w:val="0074647E"/>
    <w:rsid w:val="00746842"/>
    <w:rsid w:val="00746AFC"/>
    <w:rsid w:val="00746DB8"/>
    <w:rsid w:val="00747883"/>
    <w:rsid w:val="00747D8B"/>
    <w:rsid w:val="00747EE0"/>
    <w:rsid w:val="00747FB7"/>
    <w:rsid w:val="0075001E"/>
    <w:rsid w:val="0075089B"/>
    <w:rsid w:val="00750CA8"/>
    <w:rsid w:val="00751228"/>
    <w:rsid w:val="00751BB6"/>
    <w:rsid w:val="00752151"/>
    <w:rsid w:val="007533E2"/>
    <w:rsid w:val="007536EC"/>
    <w:rsid w:val="00753A5E"/>
    <w:rsid w:val="00753FFE"/>
    <w:rsid w:val="0075435E"/>
    <w:rsid w:val="0075454C"/>
    <w:rsid w:val="007546FF"/>
    <w:rsid w:val="007548F9"/>
    <w:rsid w:val="00754DE2"/>
    <w:rsid w:val="00754FEF"/>
    <w:rsid w:val="007552BA"/>
    <w:rsid w:val="0075542B"/>
    <w:rsid w:val="00755568"/>
    <w:rsid w:val="007558CF"/>
    <w:rsid w:val="00755BF6"/>
    <w:rsid w:val="007560BA"/>
    <w:rsid w:val="007561EF"/>
    <w:rsid w:val="00756937"/>
    <w:rsid w:val="00756957"/>
    <w:rsid w:val="00756ECF"/>
    <w:rsid w:val="00757139"/>
    <w:rsid w:val="007571E1"/>
    <w:rsid w:val="00757A16"/>
    <w:rsid w:val="007604B2"/>
    <w:rsid w:val="00761121"/>
    <w:rsid w:val="007611B4"/>
    <w:rsid w:val="0076169C"/>
    <w:rsid w:val="007618EF"/>
    <w:rsid w:val="00761B2C"/>
    <w:rsid w:val="00761DF3"/>
    <w:rsid w:val="00762CE1"/>
    <w:rsid w:val="00763081"/>
    <w:rsid w:val="00763414"/>
    <w:rsid w:val="00763668"/>
    <w:rsid w:val="007638A1"/>
    <w:rsid w:val="00763D7B"/>
    <w:rsid w:val="00764204"/>
    <w:rsid w:val="00764325"/>
    <w:rsid w:val="00764523"/>
    <w:rsid w:val="007648FD"/>
    <w:rsid w:val="00764C10"/>
    <w:rsid w:val="00764D34"/>
    <w:rsid w:val="00764E8C"/>
    <w:rsid w:val="00764F2E"/>
    <w:rsid w:val="00765281"/>
    <w:rsid w:val="007657C2"/>
    <w:rsid w:val="007658AF"/>
    <w:rsid w:val="007658C1"/>
    <w:rsid w:val="007662B8"/>
    <w:rsid w:val="007666BC"/>
    <w:rsid w:val="0076680C"/>
    <w:rsid w:val="00766A71"/>
    <w:rsid w:val="00766BAD"/>
    <w:rsid w:val="00766E17"/>
    <w:rsid w:val="00766F72"/>
    <w:rsid w:val="007676F9"/>
    <w:rsid w:val="00767DA3"/>
    <w:rsid w:val="00767F15"/>
    <w:rsid w:val="007702CA"/>
    <w:rsid w:val="007705DC"/>
    <w:rsid w:val="00770DAD"/>
    <w:rsid w:val="00770FC4"/>
    <w:rsid w:val="007711AE"/>
    <w:rsid w:val="00771233"/>
    <w:rsid w:val="007713F1"/>
    <w:rsid w:val="007719A8"/>
    <w:rsid w:val="00771C24"/>
    <w:rsid w:val="007729A2"/>
    <w:rsid w:val="00772D37"/>
    <w:rsid w:val="00772E8A"/>
    <w:rsid w:val="00773409"/>
    <w:rsid w:val="007735A8"/>
    <w:rsid w:val="00773C04"/>
    <w:rsid w:val="00773EBD"/>
    <w:rsid w:val="00774027"/>
    <w:rsid w:val="007745B2"/>
    <w:rsid w:val="00774B5F"/>
    <w:rsid w:val="00774BD9"/>
    <w:rsid w:val="0077506A"/>
    <w:rsid w:val="007754AF"/>
    <w:rsid w:val="007755F2"/>
    <w:rsid w:val="00775B7D"/>
    <w:rsid w:val="00775EBC"/>
    <w:rsid w:val="007764AC"/>
    <w:rsid w:val="0077671C"/>
    <w:rsid w:val="0077694A"/>
    <w:rsid w:val="00776964"/>
    <w:rsid w:val="00776971"/>
    <w:rsid w:val="00776982"/>
    <w:rsid w:val="00776B87"/>
    <w:rsid w:val="00776C7B"/>
    <w:rsid w:val="00777248"/>
    <w:rsid w:val="007774BC"/>
    <w:rsid w:val="00777988"/>
    <w:rsid w:val="00777C6E"/>
    <w:rsid w:val="00777DBC"/>
    <w:rsid w:val="00777E45"/>
    <w:rsid w:val="00777EE9"/>
    <w:rsid w:val="00780A80"/>
    <w:rsid w:val="00781144"/>
    <w:rsid w:val="00781286"/>
    <w:rsid w:val="00781455"/>
    <w:rsid w:val="0078160F"/>
    <w:rsid w:val="0078177E"/>
    <w:rsid w:val="007819C5"/>
    <w:rsid w:val="00781C19"/>
    <w:rsid w:val="00781F76"/>
    <w:rsid w:val="00782256"/>
    <w:rsid w:val="007823D6"/>
    <w:rsid w:val="0078257E"/>
    <w:rsid w:val="00782870"/>
    <w:rsid w:val="00782A26"/>
    <w:rsid w:val="00782B71"/>
    <w:rsid w:val="00782BDF"/>
    <w:rsid w:val="00782DF5"/>
    <w:rsid w:val="00782FAA"/>
    <w:rsid w:val="0078304C"/>
    <w:rsid w:val="00783069"/>
    <w:rsid w:val="007831E8"/>
    <w:rsid w:val="0078344C"/>
    <w:rsid w:val="00783673"/>
    <w:rsid w:val="00783EC2"/>
    <w:rsid w:val="007842C4"/>
    <w:rsid w:val="00784B00"/>
    <w:rsid w:val="00784B11"/>
    <w:rsid w:val="00784CA8"/>
    <w:rsid w:val="00785180"/>
    <w:rsid w:val="00785490"/>
    <w:rsid w:val="0078554B"/>
    <w:rsid w:val="00785693"/>
    <w:rsid w:val="0078592C"/>
    <w:rsid w:val="00785A4D"/>
    <w:rsid w:val="00785F04"/>
    <w:rsid w:val="00785F54"/>
    <w:rsid w:val="00786321"/>
    <w:rsid w:val="00786600"/>
    <w:rsid w:val="00786F65"/>
    <w:rsid w:val="00786FAB"/>
    <w:rsid w:val="007870C3"/>
    <w:rsid w:val="007872DC"/>
    <w:rsid w:val="00787524"/>
    <w:rsid w:val="0078755D"/>
    <w:rsid w:val="0078794F"/>
    <w:rsid w:val="00787BE7"/>
    <w:rsid w:val="00787C33"/>
    <w:rsid w:val="00790514"/>
    <w:rsid w:val="0079069E"/>
    <w:rsid w:val="00790B6F"/>
    <w:rsid w:val="00790BEE"/>
    <w:rsid w:val="00790D9F"/>
    <w:rsid w:val="00790F39"/>
    <w:rsid w:val="00791111"/>
    <w:rsid w:val="00791415"/>
    <w:rsid w:val="00791CAB"/>
    <w:rsid w:val="00791D82"/>
    <w:rsid w:val="00791F90"/>
    <w:rsid w:val="00791F9B"/>
    <w:rsid w:val="0079214F"/>
    <w:rsid w:val="007923FA"/>
    <w:rsid w:val="0079249E"/>
    <w:rsid w:val="007925EA"/>
    <w:rsid w:val="00793507"/>
    <w:rsid w:val="0079370D"/>
    <w:rsid w:val="0079379B"/>
    <w:rsid w:val="00793CD8"/>
    <w:rsid w:val="00793FD2"/>
    <w:rsid w:val="00794059"/>
    <w:rsid w:val="007942AA"/>
    <w:rsid w:val="0079455F"/>
    <w:rsid w:val="007946AB"/>
    <w:rsid w:val="007946E1"/>
    <w:rsid w:val="0079470D"/>
    <w:rsid w:val="007948A0"/>
    <w:rsid w:val="00794935"/>
    <w:rsid w:val="0079493E"/>
    <w:rsid w:val="00794BE4"/>
    <w:rsid w:val="00794C03"/>
    <w:rsid w:val="00794E19"/>
    <w:rsid w:val="0079556D"/>
    <w:rsid w:val="0079572D"/>
    <w:rsid w:val="0079584A"/>
    <w:rsid w:val="007959F9"/>
    <w:rsid w:val="00795AE4"/>
    <w:rsid w:val="00795C92"/>
    <w:rsid w:val="00795D53"/>
    <w:rsid w:val="00796231"/>
    <w:rsid w:val="007966A9"/>
    <w:rsid w:val="00796876"/>
    <w:rsid w:val="0079689A"/>
    <w:rsid w:val="00796A24"/>
    <w:rsid w:val="007972D8"/>
    <w:rsid w:val="0079757E"/>
    <w:rsid w:val="007975B0"/>
    <w:rsid w:val="00797731"/>
    <w:rsid w:val="007977A2"/>
    <w:rsid w:val="007978EB"/>
    <w:rsid w:val="0079795A"/>
    <w:rsid w:val="00797A63"/>
    <w:rsid w:val="00797D2C"/>
    <w:rsid w:val="00797DA6"/>
    <w:rsid w:val="00797EF5"/>
    <w:rsid w:val="007A0305"/>
    <w:rsid w:val="007A059D"/>
    <w:rsid w:val="007A05E8"/>
    <w:rsid w:val="007A09AA"/>
    <w:rsid w:val="007A0A64"/>
    <w:rsid w:val="007A0D06"/>
    <w:rsid w:val="007A0DE9"/>
    <w:rsid w:val="007A0F0E"/>
    <w:rsid w:val="007A1115"/>
    <w:rsid w:val="007A1214"/>
    <w:rsid w:val="007A14B1"/>
    <w:rsid w:val="007A169C"/>
    <w:rsid w:val="007A1BD4"/>
    <w:rsid w:val="007A1CB3"/>
    <w:rsid w:val="007A1FFC"/>
    <w:rsid w:val="007A21FF"/>
    <w:rsid w:val="007A2427"/>
    <w:rsid w:val="007A306F"/>
    <w:rsid w:val="007A314F"/>
    <w:rsid w:val="007A338F"/>
    <w:rsid w:val="007A43A6"/>
    <w:rsid w:val="007A4F34"/>
    <w:rsid w:val="007A4F52"/>
    <w:rsid w:val="007A5535"/>
    <w:rsid w:val="007A58A6"/>
    <w:rsid w:val="007A58C1"/>
    <w:rsid w:val="007A5E3A"/>
    <w:rsid w:val="007A63D9"/>
    <w:rsid w:val="007A6421"/>
    <w:rsid w:val="007A6913"/>
    <w:rsid w:val="007A70E9"/>
    <w:rsid w:val="007A715A"/>
    <w:rsid w:val="007A7EB2"/>
    <w:rsid w:val="007A7F0F"/>
    <w:rsid w:val="007B036D"/>
    <w:rsid w:val="007B05C6"/>
    <w:rsid w:val="007B0726"/>
    <w:rsid w:val="007B0A56"/>
    <w:rsid w:val="007B0B2E"/>
    <w:rsid w:val="007B0D0B"/>
    <w:rsid w:val="007B1462"/>
    <w:rsid w:val="007B192F"/>
    <w:rsid w:val="007B1A70"/>
    <w:rsid w:val="007B252F"/>
    <w:rsid w:val="007B26FC"/>
    <w:rsid w:val="007B2734"/>
    <w:rsid w:val="007B28B0"/>
    <w:rsid w:val="007B2986"/>
    <w:rsid w:val="007B2B9A"/>
    <w:rsid w:val="007B3037"/>
    <w:rsid w:val="007B36D4"/>
    <w:rsid w:val="007B374D"/>
    <w:rsid w:val="007B39D3"/>
    <w:rsid w:val="007B3A94"/>
    <w:rsid w:val="007B3D2D"/>
    <w:rsid w:val="007B3E22"/>
    <w:rsid w:val="007B3EA3"/>
    <w:rsid w:val="007B42BA"/>
    <w:rsid w:val="007B4C45"/>
    <w:rsid w:val="007B50AE"/>
    <w:rsid w:val="007B51DF"/>
    <w:rsid w:val="007B5A13"/>
    <w:rsid w:val="007B5C09"/>
    <w:rsid w:val="007B5E59"/>
    <w:rsid w:val="007B5F97"/>
    <w:rsid w:val="007B61B5"/>
    <w:rsid w:val="007B67F8"/>
    <w:rsid w:val="007B6846"/>
    <w:rsid w:val="007B6CDF"/>
    <w:rsid w:val="007B757A"/>
    <w:rsid w:val="007B782C"/>
    <w:rsid w:val="007B7971"/>
    <w:rsid w:val="007B7DC9"/>
    <w:rsid w:val="007B7F14"/>
    <w:rsid w:val="007C0193"/>
    <w:rsid w:val="007C053A"/>
    <w:rsid w:val="007C05DD"/>
    <w:rsid w:val="007C0736"/>
    <w:rsid w:val="007C1046"/>
    <w:rsid w:val="007C13E2"/>
    <w:rsid w:val="007C2ADE"/>
    <w:rsid w:val="007C2B77"/>
    <w:rsid w:val="007C3355"/>
    <w:rsid w:val="007C3624"/>
    <w:rsid w:val="007C3707"/>
    <w:rsid w:val="007C3D18"/>
    <w:rsid w:val="007C3E28"/>
    <w:rsid w:val="007C42DA"/>
    <w:rsid w:val="007C4975"/>
    <w:rsid w:val="007C49D5"/>
    <w:rsid w:val="007C517D"/>
    <w:rsid w:val="007C56C8"/>
    <w:rsid w:val="007C6032"/>
    <w:rsid w:val="007C60BF"/>
    <w:rsid w:val="007C62DB"/>
    <w:rsid w:val="007C680B"/>
    <w:rsid w:val="007C6A07"/>
    <w:rsid w:val="007C6B7B"/>
    <w:rsid w:val="007C6C1D"/>
    <w:rsid w:val="007C6D49"/>
    <w:rsid w:val="007C75A1"/>
    <w:rsid w:val="007C77A5"/>
    <w:rsid w:val="007C7A6F"/>
    <w:rsid w:val="007C7DB1"/>
    <w:rsid w:val="007C7F33"/>
    <w:rsid w:val="007D0436"/>
    <w:rsid w:val="007D04E5"/>
    <w:rsid w:val="007D0740"/>
    <w:rsid w:val="007D098B"/>
    <w:rsid w:val="007D0B2A"/>
    <w:rsid w:val="007D0CE9"/>
    <w:rsid w:val="007D0D29"/>
    <w:rsid w:val="007D0D72"/>
    <w:rsid w:val="007D0EA9"/>
    <w:rsid w:val="007D0EC8"/>
    <w:rsid w:val="007D1206"/>
    <w:rsid w:val="007D12DF"/>
    <w:rsid w:val="007D166C"/>
    <w:rsid w:val="007D176B"/>
    <w:rsid w:val="007D1D1C"/>
    <w:rsid w:val="007D1D38"/>
    <w:rsid w:val="007D1D63"/>
    <w:rsid w:val="007D2344"/>
    <w:rsid w:val="007D2779"/>
    <w:rsid w:val="007D277B"/>
    <w:rsid w:val="007D299A"/>
    <w:rsid w:val="007D3632"/>
    <w:rsid w:val="007D385F"/>
    <w:rsid w:val="007D3B82"/>
    <w:rsid w:val="007D3DD8"/>
    <w:rsid w:val="007D3EA4"/>
    <w:rsid w:val="007D467E"/>
    <w:rsid w:val="007D46B1"/>
    <w:rsid w:val="007D4B60"/>
    <w:rsid w:val="007D4C00"/>
    <w:rsid w:val="007D4CB9"/>
    <w:rsid w:val="007D4CBC"/>
    <w:rsid w:val="007D4D8C"/>
    <w:rsid w:val="007D5364"/>
    <w:rsid w:val="007D5843"/>
    <w:rsid w:val="007D5901"/>
    <w:rsid w:val="007D5ADC"/>
    <w:rsid w:val="007D5B66"/>
    <w:rsid w:val="007D5B83"/>
    <w:rsid w:val="007D5F6E"/>
    <w:rsid w:val="007D60FC"/>
    <w:rsid w:val="007D6AC6"/>
    <w:rsid w:val="007D6C0B"/>
    <w:rsid w:val="007D6FEA"/>
    <w:rsid w:val="007D7157"/>
    <w:rsid w:val="007D7526"/>
    <w:rsid w:val="007D758C"/>
    <w:rsid w:val="007D758D"/>
    <w:rsid w:val="007D75A6"/>
    <w:rsid w:val="007D77EB"/>
    <w:rsid w:val="007D7A2B"/>
    <w:rsid w:val="007D7CFD"/>
    <w:rsid w:val="007E02C3"/>
    <w:rsid w:val="007E07A9"/>
    <w:rsid w:val="007E0CBE"/>
    <w:rsid w:val="007E1058"/>
    <w:rsid w:val="007E2316"/>
    <w:rsid w:val="007E27B1"/>
    <w:rsid w:val="007E28EA"/>
    <w:rsid w:val="007E2A94"/>
    <w:rsid w:val="007E2B52"/>
    <w:rsid w:val="007E32DB"/>
    <w:rsid w:val="007E387C"/>
    <w:rsid w:val="007E3A01"/>
    <w:rsid w:val="007E4610"/>
    <w:rsid w:val="007E4715"/>
    <w:rsid w:val="007E493D"/>
    <w:rsid w:val="007E4A57"/>
    <w:rsid w:val="007E4BFF"/>
    <w:rsid w:val="007E4E84"/>
    <w:rsid w:val="007E505B"/>
    <w:rsid w:val="007E573B"/>
    <w:rsid w:val="007E57BB"/>
    <w:rsid w:val="007E5947"/>
    <w:rsid w:val="007E5B09"/>
    <w:rsid w:val="007E5C79"/>
    <w:rsid w:val="007E5FA6"/>
    <w:rsid w:val="007E645E"/>
    <w:rsid w:val="007E67AE"/>
    <w:rsid w:val="007E7091"/>
    <w:rsid w:val="007E71E0"/>
    <w:rsid w:val="007E7D0B"/>
    <w:rsid w:val="007E7DED"/>
    <w:rsid w:val="007F0091"/>
    <w:rsid w:val="007F030F"/>
    <w:rsid w:val="007F0357"/>
    <w:rsid w:val="007F0D07"/>
    <w:rsid w:val="007F0EB7"/>
    <w:rsid w:val="007F0F20"/>
    <w:rsid w:val="007F1136"/>
    <w:rsid w:val="007F11FC"/>
    <w:rsid w:val="007F1645"/>
    <w:rsid w:val="007F26BF"/>
    <w:rsid w:val="007F2891"/>
    <w:rsid w:val="007F29B3"/>
    <w:rsid w:val="007F2D40"/>
    <w:rsid w:val="007F2FB3"/>
    <w:rsid w:val="007F30D0"/>
    <w:rsid w:val="007F332D"/>
    <w:rsid w:val="007F3862"/>
    <w:rsid w:val="007F3EA6"/>
    <w:rsid w:val="007F464F"/>
    <w:rsid w:val="007F477A"/>
    <w:rsid w:val="007F489B"/>
    <w:rsid w:val="007F52D3"/>
    <w:rsid w:val="007F54C6"/>
    <w:rsid w:val="007F575B"/>
    <w:rsid w:val="007F577A"/>
    <w:rsid w:val="007F5852"/>
    <w:rsid w:val="007F5AD5"/>
    <w:rsid w:val="007F5BDF"/>
    <w:rsid w:val="007F615C"/>
    <w:rsid w:val="007F6889"/>
    <w:rsid w:val="007F73EC"/>
    <w:rsid w:val="007F7EBC"/>
    <w:rsid w:val="008000A4"/>
    <w:rsid w:val="0080038D"/>
    <w:rsid w:val="0080069B"/>
    <w:rsid w:val="00800BE9"/>
    <w:rsid w:val="008017B7"/>
    <w:rsid w:val="00801A6B"/>
    <w:rsid w:val="00801D52"/>
    <w:rsid w:val="008020A1"/>
    <w:rsid w:val="0080225F"/>
    <w:rsid w:val="0080231B"/>
    <w:rsid w:val="0080231C"/>
    <w:rsid w:val="00802600"/>
    <w:rsid w:val="0080266F"/>
    <w:rsid w:val="0080281E"/>
    <w:rsid w:val="00802B0B"/>
    <w:rsid w:val="00802EBE"/>
    <w:rsid w:val="008036B6"/>
    <w:rsid w:val="00803C52"/>
    <w:rsid w:val="00803DF2"/>
    <w:rsid w:val="00803EE8"/>
    <w:rsid w:val="00803F7D"/>
    <w:rsid w:val="00803FAE"/>
    <w:rsid w:val="008040A2"/>
    <w:rsid w:val="00804732"/>
    <w:rsid w:val="00804767"/>
    <w:rsid w:val="00804784"/>
    <w:rsid w:val="008048E6"/>
    <w:rsid w:val="00804BF0"/>
    <w:rsid w:val="008051EC"/>
    <w:rsid w:val="00805416"/>
    <w:rsid w:val="0080605F"/>
    <w:rsid w:val="00806888"/>
    <w:rsid w:val="00806913"/>
    <w:rsid w:val="008074B3"/>
    <w:rsid w:val="00807588"/>
    <w:rsid w:val="00807786"/>
    <w:rsid w:val="00807A20"/>
    <w:rsid w:val="00807B48"/>
    <w:rsid w:val="00807D82"/>
    <w:rsid w:val="00807F53"/>
    <w:rsid w:val="008100AD"/>
    <w:rsid w:val="00810397"/>
    <w:rsid w:val="0081087F"/>
    <w:rsid w:val="008108A1"/>
    <w:rsid w:val="00810B13"/>
    <w:rsid w:val="00810B29"/>
    <w:rsid w:val="00810E31"/>
    <w:rsid w:val="00810FDD"/>
    <w:rsid w:val="00811C7B"/>
    <w:rsid w:val="00811FCB"/>
    <w:rsid w:val="0081201F"/>
    <w:rsid w:val="00812116"/>
    <w:rsid w:val="0081216F"/>
    <w:rsid w:val="00812561"/>
    <w:rsid w:val="0081257A"/>
    <w:rsid w:val="00812AAC"/>
    <w:rsid w:val="00812BCC"/>
    <w:rsid w:val="00812CBD"/>
    <w:rsid w:val="00812E26"/>
    <w:rsid w:val="008130A8"/>
    <w:rsid w:val="0081324F"/>
    <w:rsid w:val="0081357C"/>
    <w:rsid w:val="00813ACC"/>
    <w:rsid w:val="00813D62"/>
    <w:rsid w:val="00814016"/>
    <w:rsid w:val="00814178"/>
    <w:rsid w:val="008143E0"/>
    <w:rsid w:val="0081460E"/>
    <w:rsid w:val="0081488C"/>
    <w:rsid w:val="008148A9"/>
    <w:rsid w:val="008148D9"/>
    <w:rsid w:val="00814A1C"/>
    <w:rsid w:val="00814CDD"/>
    <w:rsid w:val="00815051"/>
    <w:rsid w:val="008155AD"/>
    <w:rsid w:val="008158D6"/>
    <w:rsid w:val="00815998"/>
    <w:rsid w:val="00815FCA"/>
    <w:rsid w:val="00816382"/>
    <w:rsid w:val="008165F1"/>
    <w:rsid w:val="00816AF7"/>
    <w:rsid w:val="00816CBB"/>
    <w:rsid w:val="00817196"/>
    <w:rsid w:val="00817D25"/>
    <w:rsid w:val="00817D60"/>
    <w:rsid w:val="00817F8D"/>
    <w:rsid w:val="008200D9"/>
    <w:rsid w:val="008208F9"/>
    <w:rsid w:val="00820D4F"/>
    <w:rsid w:val="00820EFF"/>
    <w:rsid w:val="0082151F"/>
    <w:rsid w:val="008216ED"/>
    <w:rsid w:val="008219A1"/>
    <w:rsid w:val="00821B2C"/>
    <w:rsid w:val="00821EAD"/>
    <w:rsid w:val="0082235E"/>
    <w:rsid w:val="0082274C"/>
    <w:rsid w:val="00822D0D"/>
    <w:rsid w:val="00822F3C"/>
    <w:rsid w:val="008235DB"/>
    <w:rsid w:val="0082384B"/>
    <w:rsid w:val="00823C58"/>
    <w:rsid w:val="00824049"/>
    <w:rsid w:val="008241B9"/>
    <w:rsid w:val="00824368"/>
    <w:rsid w:val="008245B1"/>
    <w:rsid w:val="00824AB4"/>
    <w:rsid w:val="00824B89"/>
    <w:rsid w:val="00824B90"/>
    <w:rsid w:val="00825BD0"/>
    <w:rsid w:val="00825C0C"/>
    <w:rsid w:val="00825C42"/>
    <w:rsid w:val="00825D25"/>
    <w:rsid w:val="00825D8E"/>
    <w:rsid w:val="00825E2D"/>
    <w:rsid w:val="00826641"/>
    <w:rsid w:val="008266D1"/>
    <w:rsid w:val="00826759"/>
    <w:rsid w:val="00826871"/>
    <w:rsid w:val="008271E1"/>
    <w:rsid w:val="0082756B"/>
    <w:rsid w:val="00827964"/>
    <w:rsid w:val="008279D1"/>
    <w:rsid w:val="00827AD2"/>
    <w:rsid w:val="00827D6F"/>
    <w:rsid w:val="00827DCD"/>
    <w:rsid w:val="00827F3E"/>
    <w:rsid w:val="008300C3"/>
    <w:rsid w:val="008302B4"/>
    <w:rsid w:val="008305AE"/>
    <w:rsid w:val="00830901"/>
    <w:rsid w:val="00830AA7"/>
    <w:rsid w:val="00830C77"/>
    <w:rsid w:val="00831039"/>
    <w:rsid w:val="008314EF"/>
    <w:rsid w:val="00831730"/>
    <w:rsid w:val="00831849"/>
    <w:rsid w:val="00831ADD"/>
    <w:rsid w:val="00831E91"/>
    <w:rsid w:val="008323AB"/>
    <w:rsid w:val="008323B7"/>
    <w:rsid w:val="00833266"/>
    <w:rsid w:val="008335AC"/>
    <w:rsid w:val="008336B5"/>
    <w:rsid w:val="008337D1"/>
    <w:rsid w:val="00833866"/>
    <w:rsid w:val="00833AFC"/>
    <w:rsid w:val="00833D37"/>
    <w:rsid w:val="00834109"/>
    <w:rsid w:val="0083422E"/>
    <w:rsid w:val="008342EC"/>
    <w:rsid w:val="008345A9"/>
    <w:rsid w:val="00834729"/>
    <w:rsid w:val="00834D5F"/>
    <w:rsid w:val="00834F5B"/>
    <w:rsid w:val="008350B1"/>
    <w:rsid w:val="0083572C"/>
    <w:rsid w:val="00835F83"/>
    <w:rsid w:val="00836182"/>
    <w:rsid w:val="0083653E"/>
    <w:rsid w:val="00836659"/>
    <w:rsid w:val="008367BA"/>
    <w:rsid w:val="0083693B"/>
    <w:rsid w:val="00836E06"/>
    <w:rsid w:val="00837151"/>
    <w:rsid w:val="0083735A"/>
    <w:rsid w:val="00837391"/>
    <w:rsid w:val="0083766B"/>
    <w:rsid w:val="008376AC"/>
    <w:rsid w:val="008379E4"/>
    <w:rsid w:val="00837CD8"/>
    <w:rsid w:val="00837F8A"/>
    <w:rsid w:val="00840393"/>
    <w:rsid w:val="0084095C"/>
    <w:rsid w:val="00840B2A"/>
    <w:rsid w:val="00840FE9"/>
    <w:rsid w:val="00841207"/>
    <w:rsid w:val="008416B5"/>
    <w:rsid w:val="008416C0"/>
    <w:rsid w:val="0084184C"/>
    <w:rsid w:val="00841AF8"/>
    <w:rsid w:val="00841CB1"/>
    <w:rsid w:val="00841DBD"/>
    <w:rsid w:val="00841EBA"/>
    <w:rsid w:val="00841FC4"/>
    <w:rsid w:val="00842DCD"/>
    <w:rsid w:val="00843842"/>
    <w:rsid w:val="00844305"/>
    <w:rsid w:val="008444E8"/>
    <w:rsid w:val="00844808"/>
    <w:rsid w:val="00844E80"/>
    <w:rsid w:val="00844FA7"/>
    <w:rsid w:val="008450E7"/>
    <w:rsid w:val="00845297"/>
    <w:rsid w:val="0084570E"/>
    <w:rsid w:val="0084594F"/>
    <w:rsid w:val="00845A2D"/>
    <w:rsid w:val="00845D21"/>
    <w:rsid w:val="00845F80"/>
    <w:rsid w:val="0084603F"/>
    <w:rsid w:val="0084691B"/>
    <w:rsid w:val="00846922"/>
    <w:rsid w:val="00846B21"/>
    <w:rsid w:val="00846FE7"/>
    <w:rsid w:val="0084714A"/>
    <w:rsid w:val="008477B0"/>
    <w:rsid w:val="008477DC"/>
    <w:rsid w:val="00847ABA"/>
    <w:rsid w:val="00850209"/>
    <w:rsid w:val="0085034F"/>
    <w:rsid w:val="00850493"/>
    <w:rsid w:val="008504AD"/>
    <w:rsid w:val="0085086B"/>
    <w:rsid w:val="008509BF"/>
    <w:rsid w:val="00850CF1"/>
    <w:rsid w:val="00850D51"/>
    <w:rsid w:val="00850FFF"/>
    <w:rsid w:val="00851088"/>
    <w:rsid w:val="0085143E"/>
    <w:rsid w:val="00851779"/>
    <w:rsid w:val="008519B7"/>
    <w:rsid w:val="008519D0"/>
    <w:rsid w:val="0085240F"/>
    <w:rsid w:val="0085256A"/>
    <w:rsid w:val="0085268C"/>
    <w:rsid w:val="0085293C"/>
    <w:rsid w:val="00852EA4"/>
    <w:rsid w:val="00853785"/>
    <w:rsid w:val="00853A20"/>
    <w:rsid w:val="00853AD7"/>
    <w:rsid w:val="00854272"/>
    <w:rsid w:val="00854456"/>
    <w:rsid w:val="00854677"/>
    <w:rsid w:val="008547A8"/>
    <w:rsid w:val="00854D45"/>
    <w:rsid w:val="0085581C"/>
    <w:rsid w:val="0085597A"/>
    <w:rsid w:val="00855A3A"/>
    <w:rsid w:val="00855CB3"/>
    <w:rsid w:val="00855D70"/>
    <w:rsid w:val="00855E86"/>
    <w:rsid w:val="00855F87"/>
    <w:rsid w:val="00856514"/>
    <w:rsid w:val="008566FF"/>
    <w:rsid w:val="008567F9"/>
    <w:rsid w:val="00856911"/>
    <w:rsid w:val="0085715E"/>
    <w:rsid w:val="00857D67"/>
    <w:rsid w:val="00857FE0"/>
    <w:rsid w:val="008616B5"/>
    <w:rsid w:val="0086183F"/>
    <w:rsid w:val="008619E3"/>
    <w:rsid w:val="00861B5E"/>
    <w:rsid w:val="00861C9A"/>
    <w:rsid w:val="00861CBA"/>
    <w:rsid w:val="00862294"/>
    <w:rsid w:val="008622F6"/>
    <w:rsid w:val="0086230E"/>
    <w:rsid w:val="00862975"/>
    <w:rsid w:val="00862A87"/>
    <w:rsid w:val="00862CFF"/>
    <w:rsid w:val="00862DB3"/>
    <w:rsid w:val="008630E1"/>
    <w:rsid w:val="008630EC"/>
    <w:rsid w:val="008630ED"/>
    <w:rsid w:val="008631B9"/>
    <w:rsid w:val="008637F5"/>
    <w:rsid w:val="00863AA8"/>
    <w:rsid w:val="008640F6"/>
    <w:rsid w:val="008642E2"/>
    <w:rsid w:val="00865305"/>
    <w:rsid w:val="00866215"/>
    <w:rsid w:val="00866554"/>
    <w:rsid w:val="00866A9B"/>
    <w:rsid w:val="008677FD"/>
    <w:rsid w:val="00867AE3"/>
    <w:rsid w:val="00867E22"/>
    <w:rsid w:val="008706D4"/>
    <w:rsid w:val="00870AD5"/>
    <w:rsid w:val="00870F8A"/>
    <w:rsid w:val="00871434"/>
    <w:rsid w:val="00871977"/>
    <w:rsid w:val="008719A4"/>
    <w:rsid w:val="00871D23"/>
    <w:rsid w:val="00871F8C"/>
    <w:rsid w:val="0087226E"/>
    <w:rsid w:val="00872781"/>
    <w:rsid w:val="00872A8A"/>
    <w:rsid w:val="00872D62"/>
    <w:rsid w:val="00872D9F"/>
    <w:rsid w:val="0087336E"/>
    <w:rsid w:val="008734A6"/>
    <w:rsid w:val="00873919"/>
    <w:rsid w:val="00873AAA"/>
    <w:rsid w:val="00873E17"/>
    <w:rsid w:val="00874312"/>
    <w:rsid w:val="0087437C"/>
    <w:rsid w:val="008748E1"/>
    <w:rsid w:val="0087498F"/>
    <w:rsid w:val="00874E2F"/>
    <w:rsid w:val="00874FFA"/>
    <w:rsid w:val="00875053"/>
    <w:rsid w:val="008751A4"/>
    <w:rsid w:val="00875792"/>
    <w:rsid w:val="008759C3"/>
    <w:rsid w:val="008759F1"/>
    <w:rsid w:val="00875CD7"/>
    <w:rsid w:val="00875D37"/>
    <w:rsid w:val="00875E76"/>
    <w:rsid w:val="00875F11"/>
    <w:rsid w:val="008763C1"/>
    <w:rsid w:val="008764CA"/>
    <w:rsid w:val="00876B4D"/>
    <w:rsid w:val="0087712C"/>
    <w:rsid w:val="0087724F"/>
    <w:rsid w:val="00877459"/>
    <w:rsid w:val="00877F18"/>
    <w:rsid w:val="00880073"/>
    <w:rsid w:val="00880098"/>
    <w:rsid w:val="00880102"/>
    <w:rsid w:val="00880107"/>
    <w:rsid w:val="0088011F"/>
    <w:rsid w:val="00880205"/>
    <w:rsid w:val="0088022D"/>
    <w:rsid w:val="00880368"/>
    <w:rsid w:val="0088057B"/>
    <w:rsid w:val="0088063B"/>
    <w:rsid w:val="008806B5"/>
    <w:rsid w:val="00880825"/>
    <w:rsid w:val="00880A17"/>
    <w:rsid w:val="008811AA"/>
    <w:rsid w:val="00881DA2"/>
    <w:rsid w:val="0088265B"/>
    <w:rsid w:val="0088268B"/>
    <w:rsid w:val="0088276E"/>
    <w:rsid w:val="0088281E"/>
    <w:rsid w:val="00882A33"/>
    <w:rsid w:val="00882BEC"/>
    <w:rsid w:val="00883758"/>
    <w:rsid w:val="00883980"/>
    <w:rsid w:val="008841DE"/>
    <w:rsid w:val="00884482"/>
    <w:rsid w:val="008848F3"/>
    <w:rsid w:val="008852F9"/>
    <w:rsid w:val="008855E4"/>
    <w:rsid w:val="008856CD"/>
    <w:rsid w:val="00885820"/>
    <w:rsid w:val="00885C04"/>
    <w:rsid w:val="00885EE8"/>
    <w:rsid w:val="008865E8"/>
    <w:rsid w:val="008866C0"/>
    <w:rsid w:val="00886A83"/>
    <w:rsid w:val="00886EBF"/>
    <w:rsid w:val="00886F94"/>
    <w:rsid w:val="0088722C"/>
    <w:rsid w:val="00887231"/>
    <w:rsid w:val="0088747E"/>
    <w:rsid w:val="008876B0"/>
    <w:rsid w:val="00887EE4"/>
    <w:rsid w:val="008901D1"/>
    <w:rsid w:val="008902F9"/>
    <w:rsid w:val="0089045D"/>
    <w:rsid w:val="008909A1"/>
    <w:rsid w:val="00890D60"/>
    <w:rsid w:val="00890F84"/>
    <w:rsid w:val="00891228"/>
    <w:rsid w:val="0089128A"/>
    <w:rsid w:val="00891AD4"/>
    <w:rsid w:val="00891C4B"/>
    <w:rsid w:val="00891EED"/>
    <w:rsid w:val="008923E6"/>
    <w:rsid w:val="00892903"/>
    <w:rsid w:val="00892919"/>
    <w:rsid w:val="00892A89"/>
    <w:rsid w:val="00892AEC"/>
    <w:rsid w:val="008930C2"/>
    <w:rsid w:val="0089371A"/>
    <w:rsid w:val="00893DD5"/>
    <w:rsid w:val="00893DDA"/>
    <w:rsid w:val="00894007"/>
    <w:rsid w:val="008941E3"/>
    <w:rsid w:val="008942E2"/>
    <w:rsid w:val="00894569"/>
    <w:rsid w:val="008945A5"/>
    <w:rsid w:val="00894A88"/>
    <w:rsid w:val="00894CED"/>
    <w:rsid w:val="00894EDD"/>
    <w:rsid w:val="00895386"/>
    <w:rsid w:val="00895782"/>
    <w:rsid w:val="00895856"/>
    <w:rsid w:val="00895BAC"/>
    <w:rsid w:val="00896016"/>
    <w:rsid w:val="0089633E"/>
    <w:rsid w:val="008967AB"/>
    <w:rsid w:val="008969B5"/>
    <w:rsid w:val="0089745C"/>
    <w:rsid w:val="008976B2"/>
    <w:rsid w:val="00897AD4"/>
    <w:rsid w:val="00897E3D"/>
    <w:rsid w:val="008A01AC"/>
    <w:rsid w:val="008A03AE"/>
    <w:rsid w:val="008A0443"/>
    <w:rsid w:val="008A0518"/>
    <w:rsid w:val="008A05F1"/>
    <w:rsid w:val="008A089E"/>
    <w:rsid w:val="008A0A1D"/>
    <w:rsid w:val="008A0FA0"/>
    <w:rsid w:val="008A110B"/>
    <w:rsid w:val="008A1137"/>
    <w:rsid w:val="008A11D2"/>
    <w:rsid w:val="008A143D"/>
    <w:rsid w:val="008A1813"/>
    <w:rsid w:val="008A21FF"/>
    <w:rsid w:val="008A280B"/>
    <w:rsid w:val="008A2CE2"/>
    <w:rsid w:val="008A301E"/>
    <w:rsid w:val="008A30AC"/>
    <w:rsid w:val="008A3991"/>
    <w:rsid w:val="008A3C84"/>
    <w:rsid w:val="008A3CD4"/>
    <w:rsid w:val="008A4076"/>
    <w:rsid w:val="008A409C"/>
    <w:rsid w:val="008A422B"/>
    <w:rsid w:val="008A44B8"/>
    <w:rsid w:val="008A4FEE"/>
    <w:rsid w:val="008A51A8"/>
    <w:rsid w:val="008A54C7"/>
    <w:rsid w:val="008A5538"/>
    <w:rsid w:val="008A5707"/>
    <w:rsid w:val="008A5EFF"/>
    <w:rsid w:val="008A610A"/>
    <w:rsid w:val="008A6598"/>
    <w:rsid w:val="008A660C"/>
    <w:rsid w:val="008A67BA"/>
    <w:rsid w:val="008A6FA4"/>
    <w:rsid w:val="008A7157"/>
    <w:rsid w:val="008A730F"/>
    <w:rsid w:val="008A77D8"/>
    <w:rsid w:val="008A7CFA"/>
    <w:rsid w:val="008A7D2C"/>
    <w:rsid w:val="008A7E3F"/>
    <w:rsid w:val="008B041E"/>
    <w:rsid w:val="008B0483"/>
    <w:rsid w:val="008B0DB2"/>
    <w:rsid w:val="008B0F4A"/>
    <w:rsid w:val="008B120C"/>
    <w:rsid w:val="008B12BC"/>
    <w:rsid w:val="008B12F0"/>
    <w:rsid w:val="008B1317"/>
    <w:rsid w:val="008B14DE"/>
    <w:rsid w:val="008B15F2"/>
    <w:rsid w:val="008B166C"/>
    <w:rsid w:val="008B1720"/>
    <w:rsid w:val="008B18E9"/>
    <w:rsid w:val="008B1C25"/>
    <w:rsid w:val="008B1CB5"/>
    <w:rsid w:val="008B28F5"/>
    <w:rsid w:val="008B2986"/>
    <w:rsid w:val="008B2F0C"/>
    <w:rsid w:val="008B2F9F"/>
    <w:rsid w:val="008B30C3"/>
    <w:rsid w:val="008B383D"/>
    <w:rsid w:val="008B3920"/>
    <w:rsid w:val="008B3C02"/>
    <w:rsid w:val="008B3DA1"/>
    <w:rsid w:val="008B3ECD"/>
    <w:rsid w:val="008B47D3"/>
    <w:rsid w:val="008B5050"/>
    <w:rsid w:val="008B51A0"/>
    <w:rsid w:val="008B531F"/>
    <w:rsid w:val="008B5483"/>
    <w:rsid w:val="008B553F"/>
    <w:rsid w:val="008B55BA"/>
    <w:rsid w:val="008B55FC"/>
    <w:rsid w:val="008B57E3"/>
    <w:rsid w:val="008B592A"/>
    <w:rsid w:val="008B5CF1"/>
    <w:rsid w:val="008B62C8"/>
    <w:rsid w:val="008B6670"/>
    <w:rsid w:val="008B689C"/>
    <w:rsid w:val="008B6D98"/>
    <w:rsid w:val="008B6ED6"/>
    <w:rsid w:val="008B756E"/>
    <w:rsid w:val="008B786F"/>
    <w:rsid w:val="008B7A70"/>
    <w:rsid w:val="008B7B5C"/>
    <w:rsid w:val="008B7C6A"/>
    <w:rsid w:val="008C0134"/>
    <w:rsid w:val="008C01E3"/>
    <w:rsid w:val="008C055C"/>
    <w:rsid w:val="008C0C99"/>
    <w:rsid w:val="008C0D0D"/>
    <w:rsid w:val="008C0DFD"/>
    <w:rsid w:val="008C0E7D"/>
    <w:rsid w:val="008C138A"/>
    <w:rsid w:val="008C1572"/>
    <w:rsid w:val="008C1894"/>
    <w:rsid w:val="008C2017"/>
    <w:rsid w:val="008C25E1"/>
    <w:rsid w:val="008C27B3"/>
    <w:rsid w:val="008C2821"/>
    <w:rsid w:val="008C2A69"/>
    <w:rsid w:val="008C2A8A"/>
    <w:rsid w:val="008C2C34"/>
    <w:rsid w:val="008C2F11"/>
    <w:rsid w:val="008C30ED"/>
    <w:rsid w:val="008C32A9"/>
    <w:rsid w:val="008C36AA"/>
    <w:rsid w:val="008C397C"/>
    <w:rsid w:val="008C3C87"/>
    <w:rsid w:val="008C3C95"/>
    <w:rsid w:val="008C3DE9"/>
    <w:rsid w:val="008C3E43"/>
    <w:rsid w:val="008C3F0A"/>
    <w:rsid w:val="008C440D"/>
    <w:rsid w:val="008C4656"/>
    <w:rsid w:val="008C47C5"/>
    <w:rsid w:val="008C48FE"/>
    <w:rsid w:val="008C4958"/>
    <w:rsid w:val="008C4BAA"/>
    <w:rsid w:val="008C4CA5"/>
    <w:rsid w:val="008C4DFD"/>
    <w:rsid w:val="008C5142"/>
    <w:rsid w:val="008C5480"/>
    <w:rsid w:val="008C5AE4"/>
    <w:rsid w:val="008C5F20"/>
    <w:rsid w:val="008C61B0"/>
    <w:rsid w:val="008C6AE8"/>
    <w:rsid w:val="008C7573"/>
    <w:rsid w:val="008C7667"/>
    <w:rsid w:val="008C7A29"/>
    <w:rsid w:val="008C7AFB"/>
    <w:rsid w:val="008C7B4D"/>
    <w:rsid w:val="008D00A5"/>
    <w:rsid w:val="008D0249"/>
    <w:rsid w:val="008D0356"/>
    <w:rsid w:val="008D08CA"/>
    <w:rsid w:val="008D0C4D"/>
    <w:rsid w:val="008D0CFE"/>
    <w:rsid w:val="008D0F17"/>
    <w:rsid w:val="008D0F6B"/>
    <w:rsid w:val="008D101A"/>
    <w:rsid w:val="008D11B7"/>
    <w:rsid w:val="008D11E4"/>
    <w:rsid w:val="008D1CD7"/>
    <w:rsid w:val="008D27E3"/>
    <w:rsid w:val="008D2C54"/>
    <w:rsid w:val="008D2D23"/>
    <w:rsid w:val="008D2FF9"/>
    <w:rsid w:val="008D32E1"/>
    <w:rsid w:val="008D34F1"/>
    <w:rsid w:val="008D39D8"/>
    <w:rsid w:val="008D3EA7"/>
    <w:rsid w:val="008D4B70"/>
    <w:rsid w:val="008D4CD7"/>
    <w:rsid w:val="008D524E"/>
    <w:rsid w:val="008D53B1"/>
    <w:rsid w:val="008D5693"/>
    <w:rsid w:val="008D56F4"/>
    <w:rsid w:val="008D65CB"/>
    <w:rsid w:val="008D6689"/>
    <w:rsid w:val="008D6BD0"/>
    <w:rsid w:val="008D6D1A"/>
    <w:rsid w:val="008D6D6B"/>
    <w:rsid w:val="008D77B3"/>
    <w:rsid w:val="008D7C5B"/>
    <w:rsid w:val="008D7F45"/>
    <w:rsid w:val="008E00C6"/>
    <w:rsid w:val="008E0305"/>
    <w:rsid w:val="008E065E"/>
    <w:rsid w:val="008E07CC"/>
    <w:rsid w:val="008E0927"/>
    <w:rsid w:val="008E0EF9"/>
    <w:rsid w:val="008E17EE"/>
    <w:rsid w:val="008E1909"/>
    <w:rsid w:val="008E21BD"/>
    <w:rsid w:val="008E2800"/>
    <w:rsid w:val="008E2877"/>
    <w:rsid w:val="008E2A52"/>
    <w:rsid w:val="008E3524"/>
    <w:rsid w:val="008E3529"/>
    <w:rsid w:val="008E42F3"/>
    <w:rsid w:val="008E44DD"/>
    <w:rsid w:val="008E47AF"/>
    <w:rsid w:val="008E49A2"/>
    <w:rsid w:val="008E4A7A"/>
    <w:rsid w:val="008E4E71"/>
    <w:rsid w:val="008E4EBA"/>
    <w:rsid w:val="008E500A"/>
    <w:rsid w:val="008E59F1"/>
    <w:rsid w:val="008E5C3F"/>
    <w:rsid w:val="008E5DDD"/>
    <w:rsid w:val="008E5F79"/>
    <w:rsid w:val="008E6708"/>
    <w:rsid w:val="008E6D52"/>
    <w:rsid w:val="008E703A"/>
    <w:rsid w:val="008E710A"/>
    <w:rsid w:val="008E717F"/>
    <w:rsid w:val="008E72FF"/>
    <w:rsid w:val="008E7706"/>
    <w:rsid w:val="008E7722"/>
    <w:rsid w:val="008E78F3"/>
    <w:rsid w:val="008E7C44"/>
    <w:rsid w:val="008F0120"/>
    <w:rsid w:val="008F068E"/>
    <w:rsid w:val="008F07BB"/>
    <w:rsid w:val="008F09F3"/>
    <w:rsid w:val="008F108B"/>
    <w:rsid w:val="008F121F"/>
    <w:rsid w:val="008F122C"/>
    <w:rsid w:val="008F17D7"/>
    <w:rsid w:val="008F1EAB"/>
    <w:rsid w:val="008F1FDC"/>
    <w:rsid w:val="008F2086"/>
    <w:rsid w:val="008F2363"/>
    <w:rsid w:val="008F24C1"/>
    <w:rsid w:val="008F25D8"/>
    <w:rsid w:val="008F269B"/>
    <w:rsid w:val="008F2AD2"/>
    <w:rsid w:val="008F2C74"/>
    <w:rsid w:val="008F3135"/>
    <w:rsid w:val="008F33B6"/>
    <w:rsid w:val="008F33DC"/>
    <w:rsid w:val="008F353D"/>
    <w:rsid w:val="008F37D1"/>
    <w:rsid w:val="008F389D"/>
    <w:rsid w:val="008F3D8D"/>
    <w:rsid w:val="008F43A2"/>
    <w:rsid w:val="008F4687"/>
    <w:rsid w:val="008F4700"/>
    <w:rsid w:val="008F477F"/>
    <w:rsid w:val="008F52C9"/>
    <w:rsid w:val="008F5389"/>
    <w:rsid w:val="008F54E8"/>
    <w:rsid w:val="008F578B"/>
    <w:rsid w:val="008F5B42"/>
    <w:rsid w:val="008F5C96"/>
    <w:rsid w:val="008F5DD5"/>
    <w:rsid w:val="008F5ED0"/>
    <w:rsid w:val="008F62BB"/>
    <w:rsid w:val="008F6455"/>
    <w:rsid w:val="008F6739"/>
    <w:rsid w:val="008F684E"/>
    <w:rsid w:val="008F6961"/>
    <w:rsid w:val="008F6969"/>
    <w:rsid w:val="008F6990"/>
    <w:rsid w:val="008F6AA6"/>
    <w:rsid w:val="008F6B0C"/>
    <w:rsid w:val="008F7C0A"/>
    <w:rsid w:val="0090005E"/>
    <w:rsid w:val="00900213"/>
    <w:rsid w:val="009004C5"/>
    <w:rsid w:val="009007A4"/>
    <w:rsid w:val="0090096B"/>
    <w:rsid w:val="00900A74"/>
    <w:rsid w:val="00900AAE"/>
    <w:rsid w:val="00900F25"/>
    <w:rsid w:val="009010AE"/>
    <w:rsid w:val="009013E8"/>
    <w:rsid w:val="00901416"/>
    <w:rsid w:val="00901B39"/>
    <w:rsid w:val="00901E6B"/>
    <w:rsid w:val="00902350"/>
    <w:rsid w:val="00902B84"/>
    <w:rsid w:val="00903042"/>
    <w:rsid w:val="0090336B"/>
    <w:rsid w:val="00903B7B"/>
    <w:rsid w:val="00903E00"/>
    <w:rsid w:val="00904BFB"/>
    <w:rsid w:val="00905115"/>
    <w:rsid w:val="009053AA"/>
    <w:rsid w:val="00905468"/>
    <w:rsid w:val="009058E8"/>
    <w:rsid w:val="00905AA6"/>
    <w:rsid w:val="00905E37"/>
    <w:rsid w:val="009062E8"/>
    <w:rsid w:val="009063CF"/>
    <w:rsid w:val="00906939"/>
    <w:rsid w:val="00906AE7"/>
    <w:rsid w:val="00906BED"/>
    <w:rsid w:val="00906CD9"/>
    <w:rsid w:val="009075C1"/>
    <w:rsid w:val="00907930"/>
    <w:rsid w:val="00907BAF"/>
    <w:rsid w:val="00907C83"/>
    <w:rsid w:val="00907CEB"/>
    <w:rsid w:val="00907D89"/>
    <w:rsid w:val="009104DC"/>
    <w:rsid w:val="00910A20"/>
    <w:rsid w:val="00910A35"/>
    <w:rsid w:val="00910B7D"/>
    <w:rsid w:val="00910EA1"/>
    <w:rsid w:val="0091104B"/>
    <w:rsid w:val="00911267"/>
    <w:rsid w:val="009114C0"/>
    <w:rsid w:val="0091179C"/>
    <w:rsid w:val="00911BA8"/>
    <w:rsid w:val="00911DE2"/>
    <w:rsid w:val="00911DFB"/>
    <w:rsid w:val="00912156"/>
    <w:rsid w:val="009123E9"/>
    <w:rsid w:val="00912856"/>
    <w:rsid w:val="009128CD"/>
    <w:rsid w:val="00912C95"/>
    <w:rsid w:val="00912D5D"/>
    <w:rsid w:val="00912E87"/>
    <w:rsid w:val="00912F06"/>
    <w:rsid w:val="009133D2"/>
    <w:rsid w:val="00913836"/>
    <w:rsid w:val="009139D9"/>
    <w:rsid w:val="00913DC3"/>
    <w:rsid w:val="009140EF"/>
    <w:rsid w:val="009146EB"/>
    <w:rsid w:val="00914878"/>
    <w:rsid w:val="00914919"/>
    <w:rsid w:val="00914AD0"/>
    <w:rsid w:val="00914AD8"/>
    <w:rsid w:val="00914F3D"/>
    <w:rsid w:val="00914FE5"/>
    <w:rsid w:val="009150C4"/>
    <w:rsid w:val="00915665"/>
    <w:rsid w:val="00915A5A"/>
    <w:rsid w:val="00915B9A"/>
    <w:rsid w:val="00915FCC"/>
    <w:rsid w:val="00916079"/>
    <w:rsid w:val="0091609B"/>
    <w:rsid w:val="00916381"/>
    <w:rsid w:val="00916A95"/>
    <w:rsid w:val="00916F89"/>
    <w:rsid w:val="0091701C"/>
    <w:rsid w:val="00917CE9"/>
    <w:rsid w:val="009209EF"/>
    <w:rsid w:val="00920BF2"/>
    <w:rsid w:val="00920CA4"/>
    <w:rsid w:val="00920E24"/>
    <w:rsid w:val="00921675"/>
    <w:rsid w:val="0092185E"/>
    <w:rsid w:val="00922010"/>
    <w:rsid w:val="00922978"/>
    <w:rsid w:val="009234A8"/>
    <w:rsid w:val="009236DC"/>
    <w:rsid w:val="00923936"/>
    <w:rsid w:val="00923DAE"/>
    <w:rsid w:val="00923DC8"/>
    <w:rsid w:val="0092447E"/>
    <w:rsid w:val="00924BE3"/>
    <w:rsid w:val="00924C16"/>
    <w:rsid w:val="00924CB3"/>
    <w:rsid w:val="00925277"/>
    <w:rsid w:val="009257CD"/>
    <w:rsid w:val="00925A0D"/>
    <w:rsid w:val="00926000"/>
    <w:rsid w:val="00926122"/>
    <w:rsid w:val="00926165"/>
    <w:rsid w:val="0092621F"/>
    <w:rsid w:val="00926395"/>
    <w:rsid w:val="00926504"/>
    <w:rsid w:val="00926510"/>
    <w:rsid w:val="009265E8"/>
    <w:rsid w:val="009268BE"/>
    <w:rsid w:val="009269A4"/>
    <w:rsid w:val="00926A4B"/>
    <w:rsid w:val="00926C93"/>
    <w:rsid w:val="00927442"/>
    <w:rsid w:val="00930458"/>
    <w:rsid w:val="009306D5"/>
    <w:rsid w:val="00930AE0"/>
    <w:rsid w:val="00931063"/>
    <w:rsid w:val="00931AB6"/>
    <w:rsid w:val="00931B9A"/>
    <w:rsid w:val="00931BD9"/>
    <w:rsid w:val="00931F79"/>
    <w:rsid w:val="00932375"/>
    <w:rsid w:val="0093242F"/>
    <w:rsid w:val="009325B7"/>
    <w:rsid w:val="009328B8"/>
    <w:rsid w:val="00932BD8"/>
    <w:rsid w:val="00932C31"/>
    <w:rsid w:val="00932CD9"/>
    <w:rsid w:val="00932F36"/>
    <w:rsid w:val="00932F6D"/>
    <w:rsid w:val="009331DB"/>
    <w:rsid w:val="00933A0C"/>
    <w:rsid w:val="00933D0A"/>
    <w:rsid w:val="009340BE"/>
    <w:rsid w:val="0093433F"/>
    <w:rsid w:val="009344D2"/>
    <w:rsid w:val="009348F0"/>
    <w:rsid w:val="00934B57"/>
    <w:rsid w:val="00934C31"/>
    <w:rsid w:val="00934FBF"/>
    <w:rsid w:val="009352C2"/>
    <w:rsid w:val="00935C0A"/>
    <w:rsid w:val="00935D58"/>
    <w:rsid w:val="00935D98"/>
    <w:rsid w:val="0093604A"/>
    <w:rsid w:val="009360EC"/>
    <w:rsid w:val="009367B1"/>
    <w:rsid w:val="009368F2"/>
    <w:rsid w:val="009368F3"/>
    <w:rsid w:val="00936CF0"/>
    <w:rsid w:val="00937590"/>
    <w:rsid w:val="009377F5"/>
    <w:rsid w:val="00937AAC"/>
    <w:rsid w:val="00937C18"/>
    <w:rsid w:val="00937D21"/>
    <w:rsid w:val="00937F4A"/>
    <w:rsid w:val="0094009C"/>
    <w:rsid w:val="00940200"/>
    <w:rsid w:val="0094032C"/>
    <w:rsid w:val="0094059F"/>
    <w:rsid w:val="00940658"/>
    <w:rsid w:val="00940D4E"/>
    <w:rsid w:val="00940EE4"/>
    <w:rsid w:val="0094110D"/>
    <w:rsid w:val="00941636"/>
    <w:rsid w:val="00941A95"/>
    <w:rsid w:val="00941B07"/>
    <w:rsid w:val="00941C10"/>
    <w:rsid w:val="00941E14"/>
    <w:rsid w:val="009423E6"/>
    <w:rsid w:val="00942CE8"/>
    <w:rsid w:val="0094312F"/>
    <w:rsid w:val="009431F3"/>
    <w:rsid w:val="00943742"/>
    <w:rsid w:val="009437C5"/>
    <w:rsid w:val="00944769"/>
    <w:rsid w:val="009448AD"/>
    <w:rsid w:val="00944CD5"/>
    <w:rsid w:val="009450EC"/>
    <w:rsid w:val="009456A4"/>
    <w:rsid w:val="009457EF"/>
    <w:rsid w:val="00945C01"/>
    <w:rsid w:val="00945C05"/>
    <w:rsid w:val="00946146"/>
    <w:rsid w:val="00946904"/>
    <w:rsid w:val="00946945"/>
    <w:rsid w:val="00946AE5"/>
    <w:rsid w:val="00946B87"/>
    <w:rsid w:val="00946BAA"/>
    <w:rsid w:val="0094757E"/>
    <w:rsid w:val="00947713"/>
    <w:rsid w:val="00950205"/>
    <w:rsid w:val="009502C0"/>
    <w:rsid w:val="0095037B"/>
    <w:rsid w:val="009507B8"/>
    <w:rsid w:val="00950CA7"/>
    <w:rsid w:val="00950DE7"/>
    <w:rsid w:val="00950E52"/>
    <w:rsid w:val="0095103C"/>
    <w:rsid w:val="00951130"/>
    <w:rsid w:val="00951329"/>
    <w:rsid w:val="009514A5"/>
    <w:rsid w:val="009516B5"/>
    <w:rsid w:val="00951703"/>
    <w:rsid w:val="00951711"/>
    <w:rsid w:val="0095195D"/>
    <w:rsid w:val="00951B4C"/>
    <w:rsid w:val="00951CB5"/>
    <w:rsid w:val="00951EC2"/>
    <w:rsid w:val="00951F5F"/>
    <w:rsid w:val="00951F79"/>
    <w:rsid w:val="0095243B"/>
    <w:rsid w:val="00952755"/>
    <w:rsid w:val="0095276D"/>
    <w:rsid w:val="00952CCE"/>
    <w:rsid w:val="00952DCA"/>
    <w:rsid w:val="009532B9"/>
    <w:rsid w:val="00953635"/>
    <w:rsid w:val="00953920"/>
    <w:rsid w:val="00953CA8"/>
    <w:rsid w:val="00953D47"/>
    <w:rsid w:val="00953DB4"/>
    <w:rsid w:val="00953E95"/>
    <w:rsid w:val="00953EF4"/>
    <w:rsid w:val="00954333"/>
    <w:rsid w:val="00954C33"/>
    <w:rsid w:val="0095513E"/>
    <w:rsid w:val="00955651"/>
    <w:rsid w:val="009556ED"/>
    <w:rsid w:val="00955734"/>
    <w:rsid w:val="00955A21"/>
    <w:rsid w:val="00956275"/>
    <w:rsid w:val="00956348"/>
    <w:rsid w:val="00956404"/>
    <w:rsid w:val="009564E9"/>
    <w:rsid w:val="0095660B"/>
    <w:rsid w:val="0095681E"/>
    <w:rsid w:val="00956D43"/>
    <w:rsid w:val="009572D4"/>
    <w:rsid w:val="009575AE"/>
    <w:rsid w:val="009606CF"/>
    <w:rsid w:val="009608B6"/>
    <w:rsid w:val="00960B40"/>
    <w:rsid w:val="00960CB1"/>
    <w:rsid w:val="00960CDB"/>
    <w:rsid w:val="00960DF4"/>
    <w:rsid w:val="0096102C"/>
    <w:rsid w:val="009611E6"/>
    <w:rsid w:val="00961921"/>
    <w:rsid w:val="0096196F"/>
    <w:rsid w:val="00961CD2"/>
    <w:rsid w:val="00961E88"/>
    <w:rsid w:val="0096215C"/>
    <w:rsid w:val="0096246B"/>
    <w:rsid w:val="0096252F"/>
    <w:rsid w:val="009627C0"/>
    <w:rsid w:val="009629B2"/>
    <w:rsid w:val="00962B09"/>
    <w:rsid w:val="00962EF0"/>
    <w:rsid w:val="0096307D"/>
    <w:rsid w:val="0096353D"/>
    <w:rsid w:val="00963AB6"/>
    <w:rsid w:val="0096430A"/>
    <w:rsid w:val="00964A8D"/>
    <w:rsid w:val="00964E08"/>
    <w:rsid w:val="00964E34"/>
    <w:rsid w:val="009653D7"/>
    <w:rsid w:val="0096549A"/>
    <w:rsid w:val="0096554B"/>
    <w:rsid w:val="0096584A"/>
    <w:rsid w:val="009662EE"/>
    <w:rsid w:val="009665A0"/>
    <w:rsid w:val="0096669E"/>
    <w:rsid w:val="00966719"/>
    <w:rsid w:val="009668CA"/>
    <w:rsid w:val="00966FDF"/>
    <w:rsid w:val="00966FFB"/>
    <w:rsid w:val="00967A77"/>
    <w:rsid w:val="00970BC2"/>
    <w:rsid w:val="00970F1C"/>
    <w:rsid w:val="0097125C"/>
    <w:rsid w:val="0097137B"/>
    <w:rsid w:val="009717C6"/>
    <w:rsid w:val="00971F08"/>
    <w:rsid w:val="009724DF"/>
    <w:rsid w:val="009726F6"/>
    <w:rsid w:val="009730F1"/>
    <w:rsid w:val="0097383A"/>
    <w:rsid w:val="00974370"/>
    <w:rsid w:val="009743D6"/>
    <w:rsid w:val="0097448A"/>
    <w:rsid w:val="009746DB"/>
    <w:rsid w:val="00974712"/>
    <w:rsid w:val="00974BBB"/>
    <w:rsid w:val="00974F86"/>
    <w:rsid w:val="009750D4"/>
    <w:rsid w:val="009753C0"/>
    <w:rsid w:val="00975446"/>
    <w:rsid w:val="00975562"/>
    <w:rsid w:val="009756DD"/>
    <w:rsid w:val="00975794"/>
    <w:rsid w:val="00975B3A"/>
    <w:rsid w:val="00975B79"/>
    <w:rsid w:val="00975CD1"/>
    <w:rsid w:val="00975D72"/>
    <w:rsid w:val="00975F26"/>
    <w:rsid w:val="0097603D"/>
    <w:rsid w:val="00976087"/>
    <w:rsid w:val="0097660D"/>
    <w:rsid w:val="00976711"/>
    <w:rsid w:val="0097680B"/>
    <w:rsid w:val="00976949"/>
    <w:rsid w:val="00976BC0"/>
    <w:rsid w:val="009770B5"/>
    <w:rsid w:val="009777F3"/>
    <w:rsid w:val="00977B9A"/>
    <w:rsid w:val="00977DAB"/>
    <w:rsid w:val="00977F9C"/>
    <w:rsid w:val="00977FB8"/>
    <w:rsid w:val="009800AF"/>
    <w:rsid w:val="00980332"/>
    <w:rsid w:val="00980477"/>
    <w:rsid w:val="0098081D"/>
    <w:rsid w:val="00980FEF"/>
    <w:rsid w:val="009812D6"/>
    <w:rsid w:val="0098139F"/>
    <w:rsid w:val="00982192"/>
    <w:rsid w:val="009822DE"/>
    <w:rsid w:val="00982406"/>
    <w:rsid w:val="00983454"/>
    <w:rsid w:val="0098374E"/>
    <w:rsid w:val="00983833"/>
    <w:rsid w:val="00983B07"/>
    <w:rsid w:val="00983C2E"/>
    <w:rsid w:val="00983EE7"/>
    <w:rsid w:val="00984025"/>
    <w:rsid w:val="0098402C"/>
    <w:rsid w:val="009843A1"/>
    <w:rsid w:val="009845C0"/>
    <w:rsid w:val="009847D1"/>
    <w:rsid w:val="0098497F"/>
    <w:rsid w:val="00984B24"/>
    <w:rsid w:val="00984CD1"/>
    <w:rsid w:val="00985253"/>
    <w:rsid w:val="009853B3"/>
    <w:rsid w:val="009859A4"/>
    <w:rsid w:val="0098658D"/>
    <w:rsid w:val="00986710"/>
    <w:rsid w:val="00986762"/>
    <w:rsid w:val="00986A48"/>
    <w:rsid w:val="00986A4D"/>
    <w:rsid w:val="00987179"/>
    <w:rsid w:val="009873D0"/>
    <w:rsid w:val="009879F3"/>
    <w:rsid w:val="00987A7C"/>
    <w:rsid w:val="00987DCE"/>
    <w:rsid w:val="00987FB9"/>
    <w:rsid w:val="00990200"/>
    <w:rsid w:val="00990442"/>
    <w:rsid w:val="00990630"/>
    <w:rsid w:val="009907B4"/>
    <w:rsid w:val="00990B56"/>
    <w:rsid w:val="00990CE9"/>
    <w:rsid w:val="00990F7A"/>
    <w:rsid w:val="00991761"/>
    <w:rsid w:val="00991857"/>
    <w:rsid w:val="009919E3"/>
    <w:rsid w:val="00991B48"/>
    <w:rsid w:val="00991C3B"/>
    <w:rsid w:val="00992078"/>
    <w:rsid w:val="00992234"/>
    <w:rsid w:val="009922E3"/>
    <w:rsid w:val="00992360"/>
    <w:rsid w:val="00992BB7"/>
    <w:rsid w:val="00992DDF"/>
    <w:rsid w:val="009934CD"/>
    <w:rsid w:val="009935C0"/>
    <w:rsid w:val="0099367F"/>
    <w:rsid w:val="009937C5"/>
    <w:rsid w:val="00993AB0"/>
    <w:rsid w:val="009943D5"/>
    <w:rsid w:val="009947C8"/>
    <w:rsid w:val="009949BC"/>
    <w:rsid w:val="00994CEE"/>
    <w:rsid w:val="00994DCA"/>
    <w:rsid w:val="00994F12"/>
    <w:rsid w:val="009955DE"/>
    <w:rsid w:val="009959CE"/>
    <w:rsid w:val="00995D42"/>
    <w:rsid w:val="009960EC"/>
    <w:rsid w:val="00996385"/>
    <w:rsid w:val="00996501"/>
    <w:rsid w:val="009965CF"/>
    <w:rsid w:val="009970DD"/>
    <w:rsid w:val="009978FF"/>
    <w:rsid w:val="00997D90"/>
    <w:rsid w:val="00997FF7"/>
    <w:rsid w:val="009A025F"/>
    <w:rsid w:val="009A0360"/>
    <w:rsid w:val="009A07D0"/>
    <w:rsid w:val="009A0910"/>
    <w:rsid w:val="009A0D90"/>
    <w:rsid w:val="009A0FBA"/>
    <w:rsid w:val="009A1030"/>
    <w:rsid w:val="009A13DE"/>
    <w:rsid w:val="009A1601"/>
    <w:rsid w:val="009A209C"/>
    <w:rsid w:val="009A21CA"/>
    <w:rsid w:val="009A2351"/>
    <w:rsid w:val="009A2A03"/>
    <w:rsid w:val="009A2BC1"/>
    <w:rsid w:val="009A2C8D"/>
    <w:rsid w:val="009A2D43"/>
    <w:rsid w:val="009A305C"/>
    <w:rsid w:val="009A31FC"/>
    <w:rsid w:val="009A320C"/>
    <w:rsid w:val="009A34C1"/>
    <w:rsid w:val="009A3612"/>
    <w:rsid w:val="009A3725"/>
    <w:rsid w:val="009A3BB6"/>
    <w:rsid w:val="009A4163"/>
    <w:rsid w:val="009A462D"/>
    <w:rsid w:val="009A47A6"/>
    <w:rsid w:val="009A4920"/>
    <w:rsid w:val="009A4963"/>
    <w:rsid w:val="009A4CB6"/>
    <w:rsid w:val="009A4D08"/>
    <w:rsid w:val="009A4F52"/>
    <w:rsid w:val="009A5CBA"/>
    <w:rsid w:val="009A5D3B"/>
    <w:rsid w:val="009A5D92"/>
    <w:rsid w:val="009A63C3"/>
    <w:rsid w:val="009A698A"/>
    <w:rsid w:val="009A6E60"/>
    <w:rsid w:val="009A7019"/>
    <w:rsid w:val="009A7483"/>
    <w:rsid w:val="009A7B5C"/>
    <w:rsid w:val="009A7B84"/>
    <w:rsid w:val="009A7E94"/>
    <w:rsid w:val="009B0073"/>
    <w:rsid w:val="009B0215"/>
    <w:rsid w:val="009B02AE"/>
    <w:rsid w:val="009B0344"/>
    <w:rsid w:val="009B083C"/>
    <w:rsid w:val="009B0BE0"/>
    <w:rsid w:val="009B1042"/>
    <w:rsid w:val="009B1359"/>
    <w:rsid w:val="009B13E3"/>
    <w:rsid w:val="009B1D0F"/>
    <w:rsid w:val="009B1D1F"/>
    <w:rsid w:val="009B1DC1"/>
    <w:rsid w:val="009B1F30"/>
    <w:rsid w:val="009B200D"/>
    <w:rsid w:val="009B2032"/>
    <w:rsid w:val="009B2155"/>
    <w:rsid w:val="009B2181"/>
    <w:rsid w:val="009B230B"/>
    <w:rsid w:val="009B233A"/>
    <w:rsid w:val="009B24EA"/>
    <w:rsid w:val="009B27AF"/>
    <w:rsid w:val="009B28E5"/>
    <w:rsid w:val="009B306D"/>
    <w:rsid w:val="009B3148"/>
    <w:rsid w:val="009B31A5"/>
    <w:rsid w:val="009B3218"/>
    <w:rsid w:val="009B32F4"/>
    <w:rsid w:val="009B347B"/>
    <w:rsid w:val="009B3AC2"/>
    <w:rsid w:val="009B3C7D"/>
    <w:rsid w:val="009B3D55"/>
    <w:rsid w:val="009B42AF"/>
    <w:rsid w:val="009B430A"/>
    <w:rsid w:val="009B4B0F"/>
    <w:rsid w:val="009B4B5F"/>
    <w:rsid w:val="009B4DA6"/>
    <w:rsid w:val="009B4DF4"/>
    <w:rsid w:val="009B4DFD"/>
    <w:rsid w:val="009B4E73"/>
    <w:rsid w:val="009B5184"/>
    <w:rsid w:val="009B5311"/>
    <w:rsid w:val="009B53A1"/>
    <w:rsid w:val="009B564E"/>
    <w:rsid w:val="009B640D"/>
    <w:rsid w:val="009B647D"/>
    <w:rsid w:val="009B647E"/>
    <w:rsid w:val="009B6527"/>
    <w:rsid w:val="009B6803"/>
    <w:rsid w:val="009B6F55"/>
    <w:rsid w:val="009B712B"/>
    <w:rsid w:val="009B75BD"/>
    <w:rsid w:val="009B766E"/>
    <w:rsid w:val="009B784A"/>
    <w:rsid w:val="009B78D8"/>
    <w:rsid w:val="009B7D59"/>
    <w:rsid w:val="009B7DD3"/>
    <w:rsid w:val="009B7E87"/>
    <w:rsid w:val="009B7F2D"/>
    <w:rsid w:val="009C0169"/>
    <w:rsid w:val="009C05BE"/>
    <w:rsid w:val="009C0A06"/>
    <w:rsid w:val="009C0A97"/>
    <w:rsid w:val="009C111D"/>
    <w:rsid w:val="009C1130"/>
    <w:rsid w:val="009C1611"/>
    <w:rsid w:val="009C1672"/>
    <w:rsid w:val="009C168D"/>
    <w:rsid w:val="009C1850"/>
    <w:rsid w:val="009C1E22"/>
    <w:rsid w:val="009C1F87"/>
    <w:rsid w:val="009C2217"/>
    <w:rsid w:val="009C22F7"/>
    <w:rsid w:val="009C24F1"/>
    <w:rsid w:val="009C373D"/>
    <w:rsid w:val="009C37FF"/>
    <w:rsid w:val="009C3B1D"/>
    <w:rsid w:val="009C3BCF"/>
    <w:rsid w:val="009C3E80"/>
    <w:rsid w:val="009C403E"/>
    <w:rsid w:val="009C4DFB"/>
    <w:rsid w:val="009C4EB9"/>
    <w:rsid w:val="009C5247"/>
    <w:rsid w:val="009C55AE"/>
    <w:rsid w:val="009C5C21"/>
    <w:rsid w:val="009C676C"/>
    <w:rsid w:val="009C6A3D"/>
    <w:rsid w:val="009C77C2"/>
    <w:rsid w:val="009C7A3D"/>
    <w:rsid w:val="009C7D8E"/>
    <w:rsid w:val="009C7E88"/>
    <w:rsid w:val="009D05E7"/>
    <w:rsid w:val="009D082F"/>
    <w:rsid w:val="009D08EE"/>
    <w:rsid w:val="009D0DD4"/>
    <w:rsid w:val="009D1157"/>
    <w:rsid w:val="009D11D9"/>
    <w:rsid w:val="009D1558"/>
    <w:rsid w:val="009D158A"/>
    <w:rsid w:val="009D1ADA"/>
    <w:rsid w:val="009D1EC3"/>
    <w:rsid w:val="009D23EA"/>
    <w:rsid w:val="009D29E2"/>
    <w:rsid w:val="009D2D8D"/>
    <w:rsid w:val="009D2FDC"/>
    <w:rsid w:val="009D374F"/>
    <w:rsid w:val="009D3BF1"/>
    <w:rsid w:val="009D4749"/>
    <w:rsid w:val="009D482C"/>
    <w:rsid w:val="009D4E2F"/>
    <w:rsid w:val="009D4EB0"/>
    <w:rsid w:val="009D4FF0"/>
    <w:rsid w:val="009D5115"/>
    <w:rsid w:val="009D553F"/>
    <w:rsid w:val="009D5B6A"/>
    <w:rsid w:val="009D5E7D"/>
    <w:rsid w:val="009D5F1A"/>
    <w:rsid w:val="009D6165"/>
    <w:rsid w:val="009D68F4"/>
    <w:rsid w:val="009D6C47"/>
    <w:rsid w:val="009D6E9D"/>
    <w:rsid w:val="009D703C"/>
    <w:rsid w:val="009D705F"/>
    <w:rsid w:val="009D713B"/>
    <w:rsid w:val="009D718F"/>
    <w:rsid w:val="009D73F0"/>
    <w:rsid w:val="009D7482"/>
    <w:rsid w:val="009D748D"/>
    <w:rsid w:val="009D792F"/>
    <w:rsid w:val="009D7C4B"/>
    <w:rsid w:val="009E068F"/>
    <w:rsid w:val="009E07C3"/>
    <w:rsid w:val="009E084F"/>
    <w:rsid w:val="009E0B5E"/>
    <w:rsid w:val="009E0CBF"/>
    <w:rsid w:val="009E0EB5"/>
    <w:rsid w:val="009E1086"/>
    <w:rsid w:val="009E1492"/>
    <w:rsid w:val="009E14E0"/>
    <w:rsid w:val="009E1A97"/>
    <w:rsid w:val="009E217E"/>
    <w:rsid w:val="009E2C62"/>
    <w:rsid w:val="009E2CEF"/>
    <w:rsid w:val="009E35DB"/>
    <w:rsid w:val="009E373C"/>
    <w:rsid w:val="009E39D9"/>
    <w:rsid w:val="009E3A42"/>
    <w:rsid w:val="009E4096"/>
    <w:rsid w:val="009E47A3"/>
    <w:rsid w:val="009E4C9F"/>
    <w:rsid w:val="009E4FD8"/>
    <w:rsid w:val="009E5110"/>
    <w:rsid w:val="009E517D"/>
    <w:rsid w:val="009E536B"/>
    <w:rsid w:val="009E5490"/>
    <w:rsid w:val="009E54A4"/>
    <w:rsid w:val="009E58DA"/>
    <w:rsid w:val="009E593B"/>
    <w:rsid w:val="009E5A9D"/>
    <w:rsid w:val="009E5B27"/>
    <w:rsid w:val="009E5C48"/>
    <w:rsid w:val="009E5EDE"/>
    <w:rsid w:val="009E5F9E"/>
    <w:rsid w:val="009E640E"/>
    <w:rsid w:val="009E6B97"/>
    <w:rsid w:val="009E7414"/>
    <w:rsid w:val="009E7A17"/>
    <w:rsid w:val="009E7C1C"/>
    <w:rsid w:val="009E7C2A"/>
    <w:rsid w:val="009E7C88"/>
    <w:rsid w:val="009E7EB0"/>
    <w:rsid w:val="009F0191"/>
    <w:rsid w:val="009F03A8"/>
    <w:rsid w:val="009F08F3"/>
    <w:rsid w:val="009F0C9A"/>
    <w:rsid w:val="009F0E97"/>
    <w:rsid w:val="009F1AC4"/>
    <w:rsid w:val="009F211E"/>
    <w:rsid w:val="009F236C"/>
    <w:rsid w:val="009F2417"/>
    <w:rsid w:val="009F29A0"/>
    <w:rsid w:val="009F29E0"/>
    <w:rsid w:val="009F2AD9"/>
    <w:rsid w:val="009F344F"/>
    <w:rsid w:val="009F3BBF"/>
    <w:rsid w:val="009F3BD8"/>
    <w:rsid w:val="009F3CD4"/>
    <w:rsid w:val="009F3D76"/>
    <w:rsid w:val="009F3EA0"/>
    <w:rsid w:val="009F4620"/>
    <w:rsid w:val="009F46E7"/>
    <w:rsid w:val="009F486D"/>
    <w:rsid w:val="009F4CA3"/>
    <w:rsid w:val="009F4D5B"/>
    <w:rsid w:val="009F4F78"/>
    <w:rsid w:val="009F54A2"/>
    <w:rsid w:val="009F586A"/>
    <w:rsid w:val="009F587A"/>
    <w:rsid w:val="009F5B28"/>
    <w:rsid w:val="009F5C6E"/>
    <w:rsid w:val="009F5D90"/>
    <w:rsid w:val="009F63BB"/>
    <w:rsid w:val="009F641F"/>
    <w:rsid w:val="009F6448"/>
    <w:rsid w:val="009F660D"/>
    <w:rsid w:val="009F67E7"/>
    <w:rsid w:val="009F6818"/>
    <w:rsid w:val="009F69BE"/>
    <w:rsid w:val="009F6DCC"/>
    <w:rsid w:val="009F6FAC"/>
    <w:rsid w:val="009F7231"/>
    <w:rsid w:val="009F75E4"/>
    <w:rsid w:val="00A00323"/>
    <w:rsid w:val="00A00775"/>
    <w:rsid w:val="00A01077"/>
    <w:rsid w:val="00A01A82"/>
    <w:rsid w:val="00A01FEC"/>
    <w:rsid w:val="00A023E7"/>
    <w:rsid w:val="00A02E61"/>
    <w:rsid w:val="00A02EEC"/>
    <w:rsid w:val="00A031D8"/>
    <w:rsid w:val="00A03492"/>
    <w:rsid w:val="00A039FB"/>
    <w:rsid w:val="00A03ABD"/>
    <w:rsid w:val="00A0405F"/>
    <w:rsid w:val="00A04461"/>
    <w:rsid w:val="00A04502"/>
    <w:rsid w:val="00A0460D"/>
    <w:rsid w:val="00A0468C"/>
    <w:rsid w:val="00A04690"/>
    <w:rsid w:val="00A048A8"/>
    <w:rsid w:val="00A04F49"/>
    <w:rsid w:val="00A0530D"/>
    <w:rsid w:val="00A055E1"/>
    <w:rsid w:val="00A05865"/>
    <w:rsid w:val="00A0599F"/>
    <w:rsid w:val="00A060E2"/>
    <w:rsid w:val="00A062F3"/>
    <w:rsid w:val="00A063DB"/>
    <w:rsid w:val="00A06784"/>
    <w:rsid w:val="00A067DE"/>
    <w:rsid w:val="00A06C7C"/>
    <w:rsid w:val="00A07436"/>
    <w:rsid w:val="00A07494"/>
    <w:rsid w:val="00A07599"/>
    <w:rsid w:val="00A079AE"/>
    <w:rsid w:val="00A07C27"/>
    <w:rsid w:val="00A07CB0"/>
    <w:rsid w:val="00A07E4B"/>
    <w:rsid w:val="00A07F72"/>
    <w:rsid w:val="00A103BF"/>
    <w:rsid w:val="00A1060A"/>
    <w:rsid w:val="00A10CD9"/>
    <w:rsid w:val="00A10D4B"/>
    <w:rsid w:val="00A10DC6"/>
    <w:rsid w:val="00A10DC7"/>
    <w:rsid w:val="00A115B1"/>
    <w:rsid w:val="00A11BD8"/>
    <w:rsid w:val="00A125DF"/>
    <w:rsid w:val="00A125E1"/>
    <w:rsid w:val="00A12716"/>
    <w:rsid w:val="00A12914"/>
    <w:rsid w:val="00A12A6E"/>
    <w:rsid w:val="00A13156"/>
    <w:rsid w:val="00A1364F"/>
    <w:rsid w:val="00A139F5"/>
    <w:rsid w:val="00A13DCD"/>
    <w:rsid w:val="00A13E54"/>
    <w:rsid w:val="00A14193"/>
    <w:rsid w:val="00A14210"/>
    <w:rsid w:val="00A14782"/>
    <w:rsid w:val="00A1489D"/>
    <w:rsid w:val="00A14924"/>
    <w:rsid w:val="00A14DF1"/>
    <w:rsid w:val="00A14F82"/>
    <w:rsid w:val="00A151B8"/>
    <w:rsid w:val="00A152BD"/>
    <w:rsid w:val="00A153AB"/>
    <w:rsid w:val="00A1549B"/>
    <w:rsid w:val="00A154A8"/>
    <w:rsid w:val="00A1553B"/>
    <w:rsid w:val="00A15B04"/>
    <w:rsid w:val="00A15B62"/>
    <w:rsid w:val="00A16832"/>
    <w:rsid w:val="00A16CA5"/>
    <w:rsid w:val="00A16F25"/>
    <w:rsid w:val="00A17631"/>
    <w:rsid w:val="00A17754"/>
    <w:rsid w:val="00A17911"/>
    <w:rsid w:val="00A17A04"/>
    <w:rsid w:val="00A17BE2"/>
    <w:rsid w:val="00A17F63"/>
    <w:rsid w:val="00A20BD7"/>
    <w:rsid w:val="00A20D2C"/>
    <w:rsid w:val="00A210AA"/>
    <w:rsid w:val="00A21864"/>
    <w:rsid w:val="00A2193B"/>
    <w:rsid w:val="00A21B5D"/>
    <w:rsid w:val="00A2231D"/>
    <w:rsid w:val="00A2253B"/>
    <w:rsid w:val="00A22921"/>
    <w:rsid w:val="00A22DA3"/>
    <w:rsid w:val="00A22F47"/>
    <w:rsid w:val="00A23377"/>
    <w:rsid w:val="00A2351A"/>
    <w:rsid w:val="00A235D0"/>
    <w:rsid w:val="00A2386D"/>
    <w:rsid w:val="00A24014"/>
    <w:rsid w:val="00A240D3"/>
    <w:rsid w:val="00A2440F"/>
    <w:rsid w:val="00A2474E"/>
    <w:rsid w:val="00A248DB"/>
    <w:rsid w:val="00A249A1"/>
    <w:rsid w:val="00A249D1"/>
    <w:rsid w:val="00A24A5A"/>
    <w:rsid w:val="00A24D69"/>
    <w:rsid w:val="00A24D6F"/>
    <w:rsid w:val="00A24FD7"/>
    <w:rsid w:val="00A250F4"/>
    <w:rsid w:val="00A254E9"/>
    <w:rsid w:val="00A25FF2"/>
    <w:rsid w:val="00A264A9"/>
    <w:rsid w:val="00A269BA"/>
    <w:rsid w:val="00A26B6B"/>
    <w:rsid w:val="00A26DAA"/>
    <w:rsid w:val="00A26DCF"/>
    <w:rsid w:val="00A2738E"/>
    <w:rsid w:val="00A27632"/>
    <w:rsid w:val="00A27704"/>
    <w:rsid w:val="00A27785"/>
    <w:rsid w:val="00A3005D"/>
    <w:rsid w:val="00A30187"/>
    <w:rsid w:val="00A304F5"/>
    <w:rsid w:val="00A30558"/>
    <w:rsid w:val="00A30919"/>
    <w:rsid w:val="00A30B32"/>
    <w:rsid w:val="00A30DFD"/>
    <w:rsid w:val="00A310C8"/>
    <w:rsid w:val="00A311C0"/>
    <w:rsid w:val="00A31211"/>
    <w:rsid w:val="00A3147D"/>
    <w:rsid w:val="00A315EA"/>
    <w:rsid w:val="00A3162B"/>
    <w:rsid w:val="00A31AA9"/>
    <w:rsid w:val="00A31D1F"/>
    <w:rsid w:val="00A325CE"/>
    <w:rsid w:val="00A32744"/>
    <w:rsid w:val="00A32790"/>
    <w:rsid w:val="00A32B14"/>
    <w:rsid w:val="00A32C52"/>
    <w:rsid w:val="00A32F72"/>
    <w:rsid w:val="00A331EB"/>
    <w:rsid w:val="00A332CF"/>
    <w:rsid w:val="00A332EB"/>
    <w:rsid w:val="00A33398"/>
    <w:rsid w:val="00A33809"/>
    <w:rsid w:val="00A3389E"/>
    <w:rsid w:val="00A33B15"/>
    <w:rsid w:val="00A33C25"/>
    <w:rsid w:val="00A33D2E"/>
    <w:rsid w:val="00A34003"/>
    <w:rsid w:val="00A3410F"/>
    <w:rsid w:val="00A34460"/>
    <w:rsid w:val="00A3448A"/>
    <w:rsid w:val="00A34683"/>
    <w:rsid w:val="00A34732"/>
    <w:rsid w:val="00A349A8"/>
    <w:rsid w:val="00A35081"/>
    <w:rsid w:val="00A3610C"/>
    <w:rsid w:val="00A36232"/>
    <w:rsid w:val="00A36297"/>
    <w:rsid w:val="00A3674A"/>
    <w:rsid w:val="00A368E0"/>
    <w:rsid w:val="00A36B74"/>
    <w:rsid w:val="00A36BBD"/>
    <w:rsid w:val="00A36CC1"/>
    <w:rsid w:val="00A370E2"/>
    <w:rsid w:val="00A372FE"/>
    <w:rsid w:val="00A37A70"/>
    <w:rsid w:val="00A37C01"/>
    <w:rsid w:val="00A37C44"/>
    <w:rsid w:val="00A408CE"/>
    <w:rsid w:val="00A40A73"/>
    <w:rsid w:val="00A40AC5"/>
    <w:rsid w:val="00A40B4B"/>
    <w:rsid w:val="00A40B90"/>
    <w:rsid w:val="00A40EF0"/>
    <w:rsid w:val="00A41176"/>
    <w:rsid w:val="00A416C7"/>
    <w:rsid w:val="00A41A3D"/>
    <w:rsid w:val="00A41D2B"/>
    <w:rsid w:val="00A41E2B"/>
    <w:rsid w:val="00A42680"/>
    <w:rsid w:val="00A4281B"/>
    <w:rsid w:val="00A42890"/>
    <w:rsid w:val="00A429D6"/>
    <w:rsid w:val="00A42B8C"/>
    <w:rsid w:val="00A432DA"/>
    <w:rsid w:val="00A4338E"/>
    <w:rsid w:val="00A43A71"/>
    <w:rsid w:val="00A43C21"/>
    <w:rsid w:val="00A43EF7"/>
    <w:rsid w:val="00A43FB5"/>
    <w:rsid w:val="00A44071"/>
    <w:rsid w:val="00A440A6"/>
    <w:rsid w:val="00A44260"/>
    <w:rsid w:val="00A44B7F"/>
    <w:rsid w:val="00A44D60"/>
    <w:rsid w:val="00A45088"/>
    <w:rsid w:val="00A4520A"/>
    <w:rsid w:val="00A45282"/>
    <w:rsid w:val="00A453C5"/>
    <w:rsid w:val="00A453D3"/>
    <w:rsid w:val="00A4563F"/>
    <w:rsid w:val="00A45B74"/>
    <w:rsid w:val="00A45F50"/>
    <w:rsid w:val="00A4653A"/>
    <w:rsid w:val="00A4666E"/>
    <w:rsid w:val="00A4685E"/>
    <w:rsid w:val="00A46A31"/>
    <w:rsid w:val="00A46C44"/>
    <w:rsid w:val="00A46EFC"/>
    <w:rsid w:val="00A47881"/>
    <w:rsid w:val="00A50270"/>
    <w:rsid w:val="00A50299"/>
    <w:rsid w:val="00A504D6"/>
    <w:rsid w:val="00A504DC"/>
    <w:rsid w:val="00A50965"/>
    <w:rsid w:val="00A50B02"/>
    <w:rsid w:val="00A50E56"/>
    <w:rsid w:val="00A5108B"/>
    <w:rsid w:val="00A5117E"/>
    <w:rsid w:val="00A5159F"/>
    <w:rsid w:val="00A51B19"/>
    <w:rsid w:val="00A5209B"/>
    <w:rsid w:val="00A5217E"/>
    <w:rsid w:val="00A522CB"/>
    <w:rsid w:val="00A522CE"/>
    <w:rsid w:val="00A524CF"/>
    <w:rsid w:val="00A52E1D"/>
    <w:rsid w:val="00A52FA5"/>
    <w:rsid w:val="00A534D7"/>
    <w:rsid w:val="00A53BF7"/>
    <w:rsid w:val="00A53EA3"/>
    <w:rsid w:val="00A54132"/>
    <w:rsid w:val="00A54269"/>
    <w:rsid w:val="00A54308"/>
    <w:rsid w:val="00A54A86"/>
    <w:rsid w:val="00A54AB1"/>
    <w:rsid w:val="00A54D97"/>
    <w:rsid w:val="00A54EAD"/>
    <w:rsid w:val="00A552BF"/>
    <w:rsid w:val="00A55365"/>
    <w:rsid w:val="00A5582F"/>
    <w:rsid w:val="00A5591C"/>
    <w:rsid w:val="00A55B37"/>
    <w:rsid w:val="00A55C8D"/>
    <w:rsid w:val="00A568F3"/>
    <w:rsid w:val="00A56B6C"/>
    <w:rsid w:val="00A56CB8"/>
    <w:rsid w:val="00A604CB"/>
    <w:rsid w:val="00A605A7"/>
    <w:rsid w:val="00A6097E"/>
    <w:rsid w:val="00A60B82"/>
    <w:rsid w:val="00A60C14"/>
    <w:rsid w:val="00A60E2A"/>
    <w:rsid w:val="00A613BD"/>
    <w:rsid w:val="00A61499"/>
    <w:rsid w:val="00A61847"/>
    <w:rsid w:val="00A620F0"/>
    <w:rsid w:val="00A62828"/>
    <w:rsid w:val="00A62933"/>
    <w:rsid w:val="00A62A77"/>
    <w:rsid w:val="00A62D8F"/>
    <w:rsid w:val="00A62F33"/>
    <w:rsid w:val="00A6334D"/>
    <w:rsid w:val="00A63483"/>
    <w:rsid w:val="00A636B4"/>
    <w:rsid w:val="00A63725"/>
    <w:rsid w:val="00A639A8"/>
    <w:rsid w:val="00A63DC7"/>
    <w:rsid w:val="00A6456D"/>
    <w:rsid w:val="00A64749"/>
    <w:rsid w:val="00A64CAF"/>
    <w:rsid w:val="00A65411"/>
    <w:rsid w:val="00A65555"/>
    <w:rsid w:val="00A65729"/>
    <w:rsid w:val="00A657D7"/>
    <w:rsid w:val="00A658F1"/>
    <w:rsid w:val="00A65A19"/>
    <w:rsid w:val="00A660AC"/>
    <w:rsid w:val="00A6698B"/>
    <w:rsid w:val="00A66AC4"/>
    <w:rsid w:val="00A67421"/>
    <w:rsid w:val="00A674B7"/>
    <w:rsid w:val="00A67565"/>
    <w:rsid w:val="00A678AA"/>
    <w:rsid w:val="00A67E6C"/>
    <w:rsid w:val="00A67F10"/>
    <w:rsid w:val="00A67F84"/>
    <w:rsid w:val="00A71B99"/>
    <w:rsid w:val="00A71F78"/>
    <w:rsid w:val="00A723A7"/>
    <w:rsid w:val="00A724E3"/>
    <w:rsid w:val="00A72797"/>
    <w:rsid w:val="00A7298D"/>
    <w:rsid w:val="00A731BB"/>
    <w:rsid w:val="00A73615"/>
    <w:rsid w:val="00A73794"/>
    <w:rsid w:val="00A73837"/>
    <w:rsid w:val="00A739D0"/>
    <w:rsid w:val="00A73BEB"/>
    <w:rsid w:val="00A73E6B"/>
    <w:rsid w:val="00A743DF"/>
    <w:rsid w:val="00A744C6"/>
    <w:rsid w:val="00A74AED"/>
    <w:rsid w:val="00A74F39"/>
    <w:rsid w:val="00A75372"/>
    <w:rsid w:val="00A75884"/>
    <w:rsid w:val="00A761D4"/>
    <w:rsid w:val="00A76270"/>
    <w:rsid w:val="00A7690F"/>
    <w:rsid w:val="00A769DF"/>
    <w:rsid w:val="00A76CE7"/>
    <w:rsid w:val="00A76E1F"/>
    <w:rsid w:val="00A770A0"/>
    <w:rsid w:val="00A77314"/>
    <w:rsid w:val="00A77367"/>
    <w:rsid w:val="00A776CE"/>
    <w:rsid w:val="00A77721"/>
    <w:rsid w:val="00A77A2E"/>
    <w:rsid w:val="00A77A66"/>
    <w:rsid w:val="00A77EC4"/>
    <w:rsid w:val="00A8072A"/>
    <w:rsid w:val="00A808CD"/>
    <w:rsid w:val="00A80B41"/>
    <w:rsid w:val="00A80B6F"/>
    <w:rsid w:val="00A80B7F"/>
    <w:rsid w:val="00A80B80"/>
    <w:rsid w:val="00A80BA2"/>
    <w:rsid w:val="00A80C25"/>
    <w:rsid w:val="00A80CF5"/>
    <w:rsid w:val="00A80D13"/>
    <w:rsid w:val="00A80D59"/>
    <w:rsid w:val="00A812E9"/>
    <w:rsid w:val="00A81534"/>
    <w:rsid w:val="00A81627"/>
    <w:rsid w:val="00A81806"/>
    <w:rsid w:val="00A820CC"/>
    <w:rsid w:val="00A8213E"/>
    <w:rsid w:val="00A8222C"/>
    <w:rsid w:val="00A82355"/>
    <w:rsid w:val="00A82C54"/>
    <w:rsid w:val="00A82DD3"/>
    <w:rsid w:val="00A82E26"/>
    <w:rsid w:val="00A82EB8"/>
    <w:rsid w:val="00A82EF2"/>
    <w:rsid w:val="00A83026"/>
    <w:rsid w:val="00A83117"/>
    <w:rsid w:val="00A83275"/>
    <w:rsid w:val="00A835C8"/>
    <w:rsid w:val="00A838D8"/>
    <w:rsid w:val="00A83AB7"/>
    <w:rsid w:val="00A84750"/>
    <w:rsid w:val="00A84C50"/>
    <w:rsid w:val="00A84DBC"/>
    <w:rsid w:val="00A84DFC"/>
    <w:rsid w:val="00A84F9D"/>
    <w:rsid w:val="00A85EBD"/>
    <w:rsid w:val="00A85FE6"/>
    <w:rsid w:val="00A86154"/>
    <w:rsid w:val="00A864AA"/>
    <w:rsid w:val="00A86564"/>
    <w:rsid w:val="00A8659E"/>
    <w:rsid w:val="00A865C0"/>
    <w:rsid w:val="00A90BE5"/>
    <w:rsid w:val="00A90C85"/>
    <w:rsid w:val="00A90D83"/>
    <w:rsid w:val="00A9127F"/>
    <w:rsid w:val="00A913BA"/>
    <w:rsid w:val="00A91479"/>
    <w:rsid w:val="00A91BBA"/>
    <w:rsid w:val="00A92117"/>
    <w:rsid w:val="00A923EF"/>
    <w:rsid w:val="00A92879"/>
    <w:rsid w:val="00A92B13"/>
    <w:rsid w:val="00A92C50"/>
    <w:rsid w:val="00A92C7E"/>
    <w:rsid w:val="00A92E00"/>
    <w:rsid w:val="00A930FE"/>
    <w:rsid w:val="00A93620"/>
    <w:rsid w:val="00A93734"/>
    <w:rsid w:val="00A93B08"/>
    <w:rsid w:val="00A93CDA"/>
    <w:rsid w:val="00A93D21"/>
    <w:rsid w:val="00A9432D"/>
    <w:rsid w:val="00A9442A"/>
    <w:rsid w:val="00A947F3"/>
    <w:rsid w:val="00A94A3D"/>
    <w:rsid w:val="00A94CA1"/>
    <w:rsid w:val="00A94CC5"/>
    <w:rsid w:val="00A94E6D"/>
    <w:rsid w:val="00A956CD"/>
    <w:rsid w:val="00A95BA3"/>
    <w:rsid w:val="00A9698B"/>
    <w:rsid w:val="00A96A2C"/>
    <w:rsid w:val="00A96B79"/>
    <w:rsid w:val="00A96C94"/>
    <w:rsid w:val="00A96E0F"/>
    <w:rsid w:val="00A96EF6"/>
    <w:rsid w:val="00AA00DA"/>
    <w:rsid w:val="00AA00E2"/>
    <w:rsid w:val="00AA016F"/>
    <w:rsid w:val="00AA0B3D"/>
    <w:rsid w:val="00AA0FCF"/>
    <w:rsid w:val="00AA17B4"/>
    <w:rsid w:val="00AA1A2B"/>
    <w:rsid w:val="00AA1C13"/>
    <w:rsid w:val="00AA1ED6"/>
    <w:rsid w:val="00AA246A"/>
    <w:rsid w:val="00AA2BD4"/>
    <w:rsid w:val="00AA2E8A"/>
    <w:rsid w:val="00AA3168"/>
    <w:rsid w:val="00AA3C64"/>
    <w:rsid w:val="00AA3CF6"/>
    <w:rsid w:val="00AA3D14"/>
    <w:rsid w:val="00AA3EFC"/>
    <w:rsid w:val="00AA3F82"/>
    <w:rsid w:val="00AA411A"/>
    <w:rsid w:val="00AA4762"/>
    <w:rsid w:val="00AA49DE"/>
    <w:rsid w:val="00AA4C19"/>
    <w:rsid w:val="00AA5040"/>
    <w:rsid w:val="00AA51D6"/>
    <w:rsid w:val="00AA522F"/>
    <w:rsid w:val="00AA54B0"/>
    <w:rsid w:val="00AA5980"/>
    <w:rsid w:val="00AA610F"/>
    <w:rsid w:val="00AA6427"/>
    <w:rsid w:val="00AA6D0B"/>
    <w:rsid w:val="00AA6DBC"/>
    <w:rsid w:val="00AA6EA2"/>
    <w:rsid w:val="00AA7276"/>
    <w:rsid w:val="00AA73AE"/>
    <w:rsid w:val="00AA7ACE"/>
    <w:rsid w:val="00AA7C1F"/>
    <w:rsid w:val="00AB010F"/>
    <w:rsid w:val="00AB0170"/>
    <w:rsid w:val="00AB04C7"/>
    <w:rsid w:val="00AB0943"/>
    <w:rsid w:val="00AB0A2C"/>
    <w:rsid w:val="00AB0BC8"/>
    <w:rsid w:val="00AB0C32"/>
    <w:rsid w:val="00AB11CA"/>
    <w:rsid w:val="00AB129A"/>
    <w:rsid w:val="00AB14D9"/>
    <w:rsid w:val="00AB21A3"/>
    <w:rsid w:val="00AB2DFC"/>
    <w:rsid w:val="00AB2FD9"/>
    <w:rsid w:val="00AB33A0"/>
    <w:rsid w:val="00AB3A88"/>
    <w:rsid w:val="00AB3C79"/>
    <w:rsid w:val="00AB41B7"/>
    <w:rsid w:val="00AB4AB8"/>
    <w:rsid w:val="00AB507B"/>
    <w:rsid w:val="00AB512A"/>
    <w:rsid w:val="00AB58F9"/>
    <w:rsid w:val="00AB5D0B"/>
    <w:rsid w:val="00AB5F63"/>
    <w:rsid w:val="00AB6232"/>
    <w:rsid w:val="00AB655E"/>
    <w:rsid w:val="00AB6629"/>
    <w:rsid w:val="00AB66F0"/>
    <w:rsid w:val="00AB6788"/>
    <w:rsid w:val="00AB6B67"/>
    <w:rsid w:val="00AB7543"/>
    <w:rsid w:val="00AB7583"/>
    <w:rsid w:val="00AB76F7"/>
    <w:rsid w:val="00AB7952"/>
    <w:rsid w:val="00AB7B87"/>
    <w:rsid w:val="00AB7F8A"/>
    <w:rsid w:val="00AC007F"/>
    <w:rsid w:val="00AC0A2C"/>
    <w:rsid w:val="00AC0DA4"/>
    <w:rsid w:val="00AC10C0"/>
    <w:rsid w:val="00AC11F5"/>
    <w:rsid w:val="00AC1221"/>
    <w:rsid w:val="00AC166C"/>
    <w:rsid w:val="00AC18AC"/>
    <w:rsid w:val="00AC190A"/>
    <w:rsid w:val="00AC19CB"/>
    <w:rsid w:val="00AC1AC0"/>
    <w:rsid w:val="00AC1B38"/>
    <w:rsid w:val="00AC1CA4"/>
    <w:rsid w:val="00AC1DE3"/>
    <w:rsid w:val="00AC2218"/>
    <w:rsid w:val="00AC2B7A"/>
    <w:rsid w:val="00AC2B89"/>
    <w:rsid w:val="00AC2ECD"/>
    <w:rsid w:val="00AC3119"/>
    <w:rsid w:val="00AC33BB"/>
    <w:rsid w:val="00AC397F"/>
    <w:rsid w:val="00AC3F9C"/>
    <w:rsid w:val="00AC3FD7"/>
    <w:rsid w:val="00AC453E"/>
    <w:rsid w:val="00AC4734"/>
    <w:rsid w:val="00AC49FB"/>
    <w:rsid w:val="00AC4C92"/>
    <w:rsid w:val="00AC4DC6"/>
    <w:rsid w:val="00AC4F94"/>
    <w:rsid w:val="00AC52E3"/>
    <w:rsid w:val="00AC5386"/>
    <w:rsid w:val="00AC5681"/>
    <w:rsid w:val="00AC5A10"/>
    <w:rsid w:val="00AC5A97"/>
    <w:rsid w:val="00AC6125"/>
    <w:rsid w:val="00AC696C"/>
    <w:rsid w:val="00AC725C"/>
    <w:rsid w:val="00AC730A"/>
    <w:rsid w:val="00AC78DA"/>
    <w:rsid w:val="00AC7FA6"/>
    <w:rsid w:val="00AD02D4"/>
    <w:rsid w:val="00AD0802"/>
    <w:rsid w:val="00AD0AA3"/>
    <w:rsid w:val="00AD0E23"/>
    <w:rsid w:val="00AD0ED4"/>
    <w:rsid w:val="00AD1395"/>
    <w:rsid w:val="00AD141D"/>
    <w:rsid w:val="00AD1A52"/>
    <w:rsid w:val="00AD2A1C"/>
    <w:rsid w:val="00AD3078"/>
    <w:rsid w:val="00AD3161"/>
    <w:rsid w:val="00AD3405"/>
    <w:rsid w:val="00AD375E"/>
    <w:rsid w:val="00AD37EC"/>
    <w:rsid w:val="00AD3B77"/>
    <w:rsid w:val="00AD3F29"/>
    <w:rsid w:val="00AD3F94"/>
    <w:rsid w:val="00AD4935"/>
    <w:rsid w:val="00AD4A5A"/>
    <w:rsid w:val="00AD4CCA"/>
    <w:rsid w:val="00AD4EEE"/>
    <w:rsid w:val="00AD5604"/>
    <w:rsid w:val="00AD56D5"/>
    <w:rsid w:val="00AD5CC2"/>
    <w:rsid w:val="00AD5E06"/>
    <w:rsid w:val="00AD60E0"/>
    <w:rsid w:val="00AD62DF"/>
    <w:rsid w:val="00AD6B04"/>
    <w:rsid w:val="00AD6C58"/>
    <w:rsid w:val="00AD6C5B"/>
    <w:rsid w:val="00AD6CA7"/>
    <w:rsid w:val="00AD6EF9"/>
    <w:rsid w:val="00AD717B"/>
    <w:rsid w:val="00AD7399"/>
    <w:rsid w:val="00AD75EF"/>
    <w:rsid w:val="00AD78FC"/>
    <w:rsid w:val="00AD7C29"/>
    <w:rsid w:val="00AD7D99"/>
    <w:rsid w:val="00AD7E33"/>
    <w:rsid w:val="00AD7ED5"/>
    <w:rsid w:val="00AD7F22"/>
    <w:rsid w:val="00AE0104"/>
    <w:rsid w:val="00AE0B8F"/>
    <w:rsid w:val="00AE0F52"/>
    <w:rsid w:val="00AE1364"/>
    <w:rsid w:val="00AE1DCC"/>
    <w:rsid w:val="00AE1F58"/>
    <w:rsid w:val="00AE2075"/>
    <w:rsid w:val="00AE212A"/>
    <w:rsid w:val="00AE27AC"/>
    <w:rsid w:val="00AE29BD"/>
    <w:rsid w:val="00AE32EA"/>
    <w:rsid w:val="00AE33F6"/>
    <w:rsid w:val="00AE3669"/>
    <w:rsid w:val="00AE3ABB"/>
    <w:rsid w:val="00AE3C38"/>
    <w:rsid w:val="00AE40E0"/>
    <w:rsid w:val="00AE4795"/>
    <w:rsid w:val="00AE4DBA"/>
    <w:rsid w:val="00AE4E0B"/>
    <w:rsid w:val="00AE4F07"/>
    <w:rsid w:val="00AE50FD"/>
    <w:rsid w:val="00AE5361"/>
    <w:rsid w:val="00AE5EC1"/>
    <w:rsid w:val="00AE61C4"/>
    <w:rsid w:val="00AE6E6D"/>
    <w:rsid w:val="00AE7137"/>
    <w:rsid w:val="00AE733F"/>
    <w:rsid w:val="00AE7669"/>
    <w:rsid w:val="00AE7AA8"/>
    <w:rsid w:val="00AE7B6C"/>
    <w:rsid w:val="00AF02D8"/>
    <w:rsid w:val="00AF03BD"/>
    <w:rsid w:val="00AF0F66"/>
    <w:rsid w:val="00AF1401"/>
    <w:rsid w:val="00AF1A29"/>
    <w:rsid w:val="00AF1C5D"/>
    <w:rsid w:val="00AF1C60"/>
    <w:rsid w:val="00AF1F8C"/>
    <w:rsid w:val="00AF1FC4"/>
    <w:rsid w:val="00AF20F3"/>
    <w:rsid w:val="00AF2118"/>
    <w:rsid w:val="00AF2154"/>
    <w:rsid w:val="00AF2387"/>
    <w:rsid w:val="00AF2E63"/>
    <w:rsid w:val="00AF3010"/>
    <w:rsid w:val="00AF3085"/>
    <w:rsid w:val="00AF3099"/>
    <w:rsid w:val="00AF316D"/>
    <w:rsid w:val="00AF332E"/>
    <w:rsid w:val="00AF3498"/>
    <w:rsid w:val="00AF362F"/>
    <w:rsid w:val="00AF3F9F"/>
    <w:rsid w:val="00AF4191"/>
    <w:rsid w:val="00AF42D7"/>
    <w:rsid w:val="00AF439D"/>
    <w:rsid w:val="00AF43FD"/>
    <w:rsid w:val="00AF443B"/>
    <w:rsid w:val="00AF4A11"/>
    <w:rsid w:val="00AF5627"/>
    <w:rsid w:val="00AF5C14"/>
    <w:rsid w:val="00AF5D03"/>
    <w:rsid w:val="00AF5D26"/>
    <w:rsid w:val="00AF5E05"/>
    <w:rsid w:val="00AF67A3"/>
    <w:rsid w:val="00AF6B43"/>
    <w:rsid w:val="00AF77DE"/>
    <w:rsid w:val="00AF785A"/>
    <w:rsid w:val="00AF7BC1"/>
    <w:rsid w:val="00AF7FE3"/>
    <w:rsid w:val="00B00080"/>
    <w:rsid w:val="00B00588"/>
    <w:rsid w:val="00B00678"/>
    <w:rsid w:val="00B006FE"/>
    <w:rsid w:val="00B007CB"/>
    <w:rsid w:val="00B008EF"/>
    <w:rsid w:val="00B0099F"/>
    <w:rsid w:val="00B00C81"/>
    <w:rsid w:val="00B00CB3"/>
    <w:rsid w:val="00B00EB7"/>
    <w:rsid w:val="00B010A5"/>
    <w:rsid w:val="00B01238"/>
    <w:rsid w:val="00B012E4"/>
    <w:rsid w:val="00B0166A"/>
    <w:rsid w:val="00B018B9"/>
    <w:rsid w:val="00B01DD5"/>
    <w:rsid w:val="00B0219A"/>
    <w:rsid w:val="00B02760"/>
    <w:rsid w:val="00B027C1"/>
    <w:rsid w:val="00B028D5"/>
    <w:rsid w:val="00B02AA9"/>
    <w:rsid w:val="00B02C13"/>
    <w:rsid w:val="00B02FA3"/>
    <w:rsid w:val="00B03062"/>
    <w:rsid w:val="00B03448"/>
    <w:rsid w:val="00B035A1"/>
    <w:rsid w:val="00B036C4"/>
    <w:rsid w:val="00B0379B"/>
    <w:rsid w:val="00B042A7"/>
    <w:rsid w:val="00B045F0"/>
    <w:rsid w:val="00B04612"/>
    <w:rsid w:val="00B0494F"/>
    <w:rsid w:val="00B049BE"/>
    <w:rsid w:val="00B04A72"/>
    <w:rsid w:val="00B05084"/>
    <w:rsid w:val="00B05271"/>
    <w:rsid w:val="00B05394"/>
    <w:rsid w:val="00B054EA"/>
    <w:rsid w:val="00B05BE7"/>
    <w:rsid w:val="00B065A5"/>
    <w:rsid w:val="00B067D1"/>
    <w:rsid w:val="00B06BB2"/>
    <w:rsid w:val="00B06DC1"/>
    <w:rsid w:val="00B06E83"/>
    <w:rsid w:val="00B07169"/>
    <w:rsid w:val="00B07C62"/>
    <w:rsid w:val="00B10317"/>
    <w:rsid w:val="00B1091B"/>
    <w:rsid w:val="00B10952"/>
    <w:rsid w:val="00B10D91"/>
    <w:rsid w:val="00B10FD3"/>
    <w:rsid w:val="00B11027"/>
    <w:rsid w:val="00B11144"/>
    <w:rsid w:val="00B11190"/>
    <w:rsid w:val="00B11235"/>
    <w:rsid w:val="00B11A3A"/>
    <w:rsid w:val="00B12104"/>
    <w:rsid w:val="00B121F2"/>
    <w:rsid w:val="00B13244"/>
    <w:rsid w:val="00B14089"/>
    <w:rsid w:val="00B141F3"/>
    <w:rsid w:val="00B144E1"/>
    <w:rsid w:val="00B14801"/>
    <w:rsid w:val="00B14851"/>
    <w:rsid w:val="00B1486B"/>
    <w:rsid w:val="00B14ACF"/>
    <w:rsid w:val="00B15115"/>
    <w:rsid w:val="00B15574"/>
    <w:rsid w:val="00B15647"/>
    <w:rsid w:val="00B157F9"/>
    <w:rsid w:val="00B15962"/>
    <w:rsid w:val="00B15D5D"/>
    <w:rsid w:val="00B16259"/>
    <w:rsid w:val="00B16436"/>
    <w:rsid w:val="00B16438"/>
    <w:rsid w:val="00B168A6"/>
    <w:rsid w:val="00B1762E"/>
    <w:rsid w:val="00B178DD"/>
    <w:rsid w:val="00B17A64"/>
    <w:rsid w:val="00B17AF6"/>
    <w:rsid w:val="00B17BEF"/>
    <w:rsid w:val="00B17F06"/>
    <w:rsid w:val="00B2010F"/>
    <w:rsid w:val="00B201BF"/>
    <w:rsid w:val="00B201FB"/>
    <w:rsid w:val="00B20256"/>
    <w:rsid w:val="00B2058A"/>
    <w:rsid w:val="00B20D09"/>
    <w:rsid w:val="00B20F70"/>
    <w:rsid w:val="00B2123A"/>
    <w:rsid w:val="00B212D4"/>
    <w:rsid w:val="00B21620"/>
    <w:rsid w:val="00B2163B"/>
    <w:rsid w:val="00B218DF"/>
    <w:rsid w:val="00B21D49"/>
    <w:rsid w:val="00B22EDD"/>
    <w:rsid w:val="00B22FA9"/>
    <w:rsid w:val="00B23308"/>
    <w:rsid w:val="00B23854"/>
    <w:rsid w:val="00B23D64"/>
    <w:rsid w:val="00B23D74"/>
    <w:rsid w:val="00B2427A"/>
    <w:rsid w:val="00B2470B"/>
    <w:rsid w:val="00B24712"/>
    <w:rsid w:val="00B247FC"/>
    <w:rsid w:val="00B24909"/>
    <w:rsid w:val="00B24E28"/>
    <w:rsid w:val="00B251EA"/>
    <w:rsid w:val="00B25315"/>
    <w:rsid w:val="00B25503"/>
    <w:rsid w:val="00B2571E"/>
    <w:rsid w:val="00B25730"/>
    <w:rsid w:val="00B25854"/>
    <w:rsid w:val="00B25A13"/>
    <w:rsid w:val="00B25C0F"/>
    <w:rsid w:val="00B25D52"/>
    <w:rsid w:val="00B260DF"/>
    <w:rsid w:val="00B261A1"/>
    <w:rsid w:val="00B2653F"/>
    <w:rsid w:val="00B26A41"/>
    <w:rsid w:val="00B270C3"/>
    <w:rsid w:val="00B271FB"/>
    <w:rsid w:val="00B2763F"/>
    <w:rsid w:val="00B276D9"/>
    <w:rsid w:val="00B279CF"/>
    <w:rsid w:val="00B27AAC"/>
    <w:rsid w:val="00B27B0F"/>
    <w:rsid w:val="00B27F34"/>
    <w:rsid w:val="00B27F63"/>
    <w:rsid w:val="00B300FC"/>
    <w:rsid w:val="00B3048F"/>
    <w:rsid w:val="00B304B0"/>
    <w:rsid w:val="00B3064B"/>
    <w:rsid w:val="00B30929"/>
    <w:rsid w:val="00B30A37"/>
    <w:rsid w:val="00B30DFD"/>
    <w:rsid w:val="00B31115"/>
    <w:rsid w:val="00B31201"/>
    <w:rsid w:val="00B31344"/>
    <w:rsid w:val="00B316E7"/>
    <w:rsid w:val="00B31C5C"/>
    <w:rsid w:val="00B31E91"/>
    <w:rsid w:val="00B32406"/>
    <w:rsid w:val="00B324C3"/>
    <w:rsid w:val="00B3281F"/>
    <w:rsid w:val="00B32946"/>
    <w:rsid w:val="00B32D23"/>
    <w:rsid w:val="00B33033"/>
    <w:rsid w:val="00B33038"/>
    <w:rsid w:val="00B33165"/>
    <w:rsid w:val="00B3324C"/>
    <w:rsid w:val="00B334AC"/>
    <w:rsid w:val="00B3360C"/>
    <w:rsid w:val="00B33626"/>
    <w:rsid w:val="00B33876"/>
    <w:rsid w:val="00B33D7E"/>
    <w:rsid w:val="00B3411A"/>
    <w:rsid w:val="00B344F7"/>
    <w:rsid w:val="00B34594"/>
    <w:rsid w:val="00B345E2"/>
    <w:rsid w:val="00B347DF"/>
    <w:rsid w:val="00B34C92"/>
    <w:rsid w:val="00B35337"/>
    <w:rsid w:val="00B3581B"/>
    <w:rsid w:val="00B36257"/>
    <w:rsid w:val="00B364AE"/>
    <w:rsid w:val="00B365FE"/>
    <w:rsid w:val="00B36AC9"/>
    <w:rsid w:val="00B37232"/>
    <w:rsid w:val="00B372AA"/>
    <w:rsid w:val="00B376D8"/>
    <w:rsid w:val="00B37AF0"/>
    <w:rsid w:val="00B37C33"/>
    <w:rsid w:val="00B37D7C"/>
    <w:rsid w:val="00B40071"/>
    <w:rsid w:val="00B40445"/>
    <w:rsid w:val="00B404AD"/>
    <w:rsid w:val="00B409E0"/>
    <w:rsid w:val="00B40A57"/>
    <w:rsid w:val="00B40FE6"/>
    <w:rsid w:val="00B4133B"/>
    <w:rsid w:val="00B41888"/>
    <w:rsid w:val="00B41C2D"/>
    <w:rsid w:val="00B41EA6"/>
    <w:rsid w:val="00B421EE"/>
    <w:rsid w:val="00B42279"/>
    <w:rsid w:val="00B43076"/>
    <w:rsid w:val="00B43260"/>
    <w:rsid w:val="00B43508"/>
    <w:rsid w:val="00B4387C"/>
    <w:rsid w:val="00B43D6F"/>
    <w:rsid w:val="00B43EDD"/>
    <w:rsid w:val="00B43FF7"/>
    <w:rsid w:val="00B441FF"/>
    <w:rsid w:val="00B444DB"/>
    <w:rsid w:val="00B44C23"/>
    <w:rsid w:val="00B453B6"/>
    <w:rsid w:val="00B45410"/>
    <w:rsid w:val="00B45A52"/>
    <w:rsid w:val="00B45AD9"/>
    <w:rsid w:val="00B45D7F"/>
    <w:rsid w:val="00B45FC1"/>
    <w:rsid w:val="00B460B3"/>
    <w:rsid w:val="00B46175"/>
    <w:rsid w:val="00B46487"/>
    <w:rsid w:val="00B46C20"/>
    <w:rsid w:val="00B46E15"/>
    <w:rsid w:val="00B46FD3"/>
    <w:rsid w:val="00B472BE"/>
    <w:rsid w:val="00B47390"/>
    <w:rsid w:val="00B473E4"/>
    <w:rsid w:val="00B47AA0"/>
    <w:rsid w:val="00B5036B"/>
    <w:rsid w:val="00B50577"/>
    <w:rsid w:val="00B50855"/>
    <w:rsid w:val="00B50C6D"/>
    <w:rsid w:val="00B50F93"/>
    <w:rsid w:val="00B5103E"/>
    <w:rsid w:val="00B512D1"/>
    <w:rsid w:val="00B51ACB"/>
    <w:rsid w:val="00B51DDD"/>
    <w:rsid w:val="00B520F8"/>
    <w:rsid w:val="00B52263"/>
    <w:rsid w:val="00B526FA"/>
    <w:rsid w:val="00B529E7"/>
    <w:rsid w:val="00B52DFC"/>
    <w:rsid w:val="00B52F03"/>
    <w:rsid w:val="00B53060"/>
    <w:rsid w:val="00B534C0"/>
    <w:rsid w:val="00B53CA6"/>
    <w:rsid w:val="00B548B7"/>
    <w:rsid w:val="00B5528B"/>
    <w:rsid w:val="00B555A6"/>
    <w:rsid w:val="00B55692"/>
    <w:rsid w:val="00B5589A"/>
    <w:rsid w:val="00B55F6B"/>
    <w:rsid w:val="00B567D9"/>
    <w:rsid w:val="00B567DC"/>
    <w:rsid w:val="00B56D8F"/>
    <w:rsid w:val="00B577C8"/>
    <w:rsid w:val="00B57BD0"/>
    <w:rsid w:val="00B57C71"/>
    <w:rsid w:val="00B60085"/>
    <w:rsid w:val="00B6017E"/>
    <w:rsid w:val="00B601EF"/>
    <w:rsid w:val="00B6165B"/>
    <w:rsid w:val="00B61EAF"/>
    <w:rsid w:val="00B622A1"/>
    <w:rsid w:val="00B62411"/>
    <w:rsid w:val="00B62B60"/>
    <w:rsid w:val="00B6402A"/>
    <w:rsid w:val="00B64178"/>
    <w:rsid w:val="00B642DF"/>
    <w:rsid w:val="00B642E8"/>
    <w:rsid w:val="00B64774"/>
    <w:rsid w:val="00B6478F"/>
    <w:rsid w:val="00B64D23"/>
    <w:rsid w:val="00B653BA"/>
    <w:rsid w:val="00B655F6"/>
    <w:rsid w:val="00B65729"/>
    <w:rsid w:val="00B65878"/>
    <w:rsid w:val="00B659B6"/>
    <w:rsid w:val="00B65CC4"/>
    <w:rsid w:val="00B65EAC"/>
    <w:rsid w:val="00B664C7"/>
    <w:rsid w:val="00B66A32"/>
    <w:rsid w:val="00B66A53"/>
    <w:rsid w:val="00B66D10"/>
    <w:rsid w:val="00B67111"/>
    <w:rsid w:val="00B67156"/>
    <w:rsid w:val="00B67258"/>
    <w:rsid w:val="00B673B6"/>
    <w:rsid w:val="00B67939"/>
    <w:rsid w:val="00B67943"/>
    <w:rsid w:val="00B67F77"/>
    <w:rsid w:val="00B7060C"/>
    <w:rsid w:val="00B70870"/>
    <w:rsid w:val="00B70A32"/>
    <w:rsid w:val="00B70CB8"/>
    <w:rsid w:val="00B71A2D"/>
    <w:rsid w:val="00B71CA7"/>
    <w:rsid w:val="00B722EE"/>
    <w:rsid w:val="00B7230F"/>
    <w:rsid w:val="00B72515"/>
    <w:rsid w:val="00B72D35"/>
    <w:rsid w:val="00B730D6"/>
    <w:rsid w:val="00B737CC"/>
    <w:rsid w:val="00B73864"/>
    <w:rsid w:val="00B739F6"/>
    <w:rsid w:val="00B73A82"/>
    <w:rsid w:val="00B73CA5"/>
    <w:rsid w:val="00B74B6E"/>
    <w:rsid w:val="00B74F8F"/>
    <w:rsid w:val="00B75FDF"/>
    <w:rsid w:val="00B76044"/>
    <w:rsid w:val="00B7638C"/>
    <w:rsid w:val="00B7666F"/>
    <w:rsid w:val="00B76E3B"/>
    <w:rsid w:val="00B77453"/>
    <w:rsid w:val="00B77A26"/>
    <w:rsid w:val="00B80462"/>
    <w:rsid w:val="00B8062C"/>
    <w:rsid w:val="00B8087F"/>
    <w:rsid w:val="00B80A5A"/>
    <w:rsid w:val="00B80C67"/>
    <w:rsid w:val="00B80FA0"/>
    <w:rsid w:val="00B81040"/>
    <w:rsid w:val="00B81556"/>
    <w:rsid w:val="00B817A3"/>
    <w:rsid w:val="00B818CA"/>
    <w:rsid w:val="00B81A6C"/>
    <w:rsid w:val="00B826C4"/>
    <w:rsid w:val="00B82781"/>
    <w:rsid w:val="00B82A81"/>
    <w:rsid w:val="00B8323D"/>
    <w:rsid w:val="00B833E0"/>
    <w:rsid w:val="00B83517"/>
    <w:rsid w:val="00B83922"/>
    <w:rsid w:val="00B83D24"/>
    <w:rsid w:val="00B83DC8"/>
    <w:rsid w:val="00B83E20"/>
    <w:rsid w:val="00B84176"/>
    <w:rsid w:val="00B8443F"/>
    <w:rsid w:val="00B8476A"/>
    <w:rsid w:val="00B84F6A"/>
    <w:rsid w:val="00B85103"/>
    <w:rsid w:val="00B852FE"/>
    <w:rsid w:val="00B85388"/>
    <w:rsid w:val="00B8541E"/>
    <w:rsid w:val="00B854A6"/>
    <w:rsid w:val="00B858EF"/>
    <w:rsid w:val="00B85DE5"/>
    <w:rsid w:val="00B861DC"/>
    <w:rsid w:val="00B865BD"/>
    <w:rsid w:val="00B86B53"/>
    <w:rsid w:val="00B86B9D"/>
    <w:rsid w:val="00B8725F"/>
    <w:rsid w:val="00B8728A"/>
    <w:rsid w:val="00B87304"/>
    <w:rsid w:val="00B87530"/>
    <w:rsid w:val="00B8765A"/>
    <w:rsid w:val="00B87786"/>
    <w:rsid w:val="00B87E9C"/>
    <w:rsid w:val="00B90032"/>
    <w:rsid w:val="00B9024D"/>
    <w:rsid w:val="00B903A9"/>
    <w:rsid w:val="00B90580"/>
    <w:rsid w:val="00B90A8E"/>
    <w:rsid w:val="00B90ABF"/>
    <w:rsid w:val="00B90B68"/>
    <w:rsid w:val="00B90D2B"/>
    <w:rsid w:val="00B90F73"/>
    <w:rsid w:val="00B91217"/>
    <w:rsid w:val="00B914D0"/>
    <w:rsid w:val="00B91501"/>
    <w:rsid w:val="00B9187B"/>
    <w:rsid w:val="00B919E5"/>
    <w:rsid w:val="00B919EE"/>
    <w:rsid w:val="00B91FCA"/>
    <w:rsid w:val="00B92B9C"/>
    <w:rsid w:val="00B9301A"/>
    <w:rsid w:val="00B93299"/>
    <w:rsid w:val="00B932BC"/>
    <w:rsid w:val="00B934C5"/>
    <w:rsid w:val="00B934CB"/>
    <w:rsid w:val="00B9379D"/>
    <w:rsid w:val="00B93B59"/>
    <w:rsid w:val="00B93FA5"/>
    <w:rsid w:val="00B9406A"/>
    <w:rsid w:val="00B94A3B"/>
    <w:rsid w:val="00B94E39"/>
    <w:rsid w:val="00B9511D"/>
    <w:rsid w:val="00B953CF"/>
    <w:rsid w:val="00B954FE"/>
    <w:rsid w:val="00B95B16"/>
    <w:rsid w:val="00B95CB7"/>
    <w:rsid w:val="00B96791"/>
    <w:rsid w:val="00B97146"/>
    <w:rsid w:val="00B97A40"/>
    <w:rsid w:val="00B97C5E"/>
    <w:rsid w:val="00B97DEA"/>
    <w:rsid w:val="00BA0219"/>
    <w:rsid w:val="00BA0274"/>
    <w:rsid w:val="00BA0447"/>
    <w:rsid w:val="00BA07E9"/>
    <w:rsid w:val="00BA0D4B"/>
    <w:rsid w:val="00BA197E"/>
    <w:rsid w:val="00BA1B90"/>
    <w:rsid w:val="00BA1DE8"/>
    <w:rsid w:val="00BA1E55"/>
    <w:rsid w:val="00BA2280"/>
    <w:rsid w:val="00BA26E8"/>
    <w:rsid w:val="00BA2A08"/>
    <w:rsid w:val="00BA2CE6"/>
    <w:rsid w:val="00BA34B4"/>
    <w:rsid w:val="00BA388A"/>
    <w:rsid w:val="00BA3DF6"/>
    <w:rsid w:val="00BA40EB"/>
    <w:rsid w:val="00BA42AD"/>
    <w:rsid w:val="00BA46A7"/>
    <w:rsid w:val="00BA4B0D"/>
    <w:rsid w:val="00BA5034"/>
    <w:rsid w:val="00BA56CC"/>
    <w:rsid w:val="00BA56D2"/>
    <w:rsid w:val="00BA599B"/>
    <w:rsid w:val="00BA5B83"/>
    <w:rsid w:val="00BA5BC7"/>
    <w:rsid w:val="00BA5CAF"/>
    <w:rsid w:val="00BA5DA2"/>
    <w:rsid w:val="00BA5F79"/>
    <w:rsid w:val="00BA5FCE"/>
    <w:rsid w:val="00BA6409"/>
    <w:rsid w:val="00BA6921"/>
    <w:rsid w:val="00BA6AB4"/>
    <w:rsid w:val="00BA6AF6"/>
    <w:rsid w:val="00BA7303"/>
    <w:rsid w:val="00BA76E0"/>
    <w:rsid w:val="00BA7D74"/>
    <w:rsid w:val="00BB0C4A"/>
    <w:rsid w:val="00BB1628"/>
    <w:rsid w:val="00BB19A5"/>
    <w:rsid w:val="00BB1C6E"/>
    <w:rsid w:val="00BB1CC0"/>
    <w:rsid w:val="00BB23EF"/>
    <w:rsid w:val="00BB2533"/>
    <w:rsid w:val="00BB2889"/>
    <w:rsid w:val="00BB29A7"/>
    <w:rsid w:val="00BB2A25"/>
    <w:rsid w:val="00BB2D29"/>
    <w:rsid w:val="00BB3148"/>
    <w:rsid w:val="00BB33F7"/>
    <w:rsid w:val="00BB40C1"/>
    <w:rsid w:val="00BB439B"/>
    <w:rsid w:val="00BB4609"/>
    <w:rsid w:val="00BB4A93"/>
    <w:rsid w:val="00BB4AE4"/>
    <w:rsid w:val="00BB4D1B"/>
    <w:rsid w:val="00BB4E6D"/>
    <w:rsid w:val="00BB4ED0"/>
    <w:rsid w:val="00BB4F03"/>
    <w:rsid w:val="00BB50C2"/>
    <w:rsid w:val="00BB50D9"/>
    <w:rsid w:val="00BB51E9"/>
    <w:rsid w:val="00BB5418"/>
    <w:rsid w:val="00BB57DD"/>
    <w:rsid w:val="00BB5BA1"/>
    <w:rsid w:val="00BB5F1A"/>
    <w:rsid w:val="00BB67CE"/>
    <w:rsid w:val="00BB6AFD"/>
    <w:rsid w:val="00BB6BD9"/>
    <w:rsid w:val="00BB6E46"/>
    <w:rsid w:val="00BB7133"/>
    <w:rsid w:val="00BB72E0"/>
    <w:rsid w:val="00BB72FF"/>
    <w:rsid w:val="00BB730D"/>
    <w:rsid w:val="00BB750B"/>
    <w:rsid w:val="00BB7987"/>
    <w:rsid w:val="00BB7BF6"/>
    <w:rsid w:val="00BC0201"/>
    <w:rsid w:val="00BC0631"/>
    <w:rsid w:val="00BC0FDC"/>
    <w:rsid w:val="00BC156D"/>
    <w:rsid w:val="00BC1B83"/>
    <w:rsid w:val="00BC2009"/>
    <w:rsid w:val="00BC200B"/>
    <w:rsid w:val="00BC2074"/>
    <w:rsid w:val="00BC2238"/>
    <w:rsid w:val="00BC2627"/>
    <w:rsid w:val="00BC275A"/>
    <w:rsid w:val="00BC2DE1"/>
    <w:rsid w:val="00BC2EF9"/>
    <w:rsid w:val="00BC3053"/>
    <w:rsid w:val="00BC37AB"/>
    <w:rsid w:val="00BC3D19"/>
    <w:rsid w:val="00BC3DEE"/>
    <w:rsid w:val="00BC3E25"/>
    <w:rsid w:val="00BC4177"/>
    <w:rsid w:val="00BC4651"/>
    <w:rsid w:val="00BC4734"/>
    <w:rsid w:val="00BC4921"/>
    <w:rsid w:val="00BC4B09"/>
    <w:rsid w:val="00BC4C74"/>
    <w:rsid w:val="00BC4D2E"/>
    <w:rsid w:val="00BC4D43"/>
    <w:rsid w:val="00BC5C1C"/>
    <w:rsid w:val="00BC6467"/>
    <w:rsid w:val="00BC659C"/>
    <w:rsid w:val="00BC6725"/>
    <w:rsid w:val="00BC6809"/>
    <w:rsid w:val="00BC6A64"/>
    <w:rsid w:val="00BC6BD8"/>
    <w:rsid w:val="00BC6C33"/>
    <w:rsid w:val="00BC6C78"/>
    <w:rsid w:val="00BC6FA0"/>
    <w:rsid w:val="00BC75D8"/>
    <w:rsid w:val="00BC7B81"/>
    <w:rsid w:val="00BC7BC1"/>
    <w:rsid w:val="00BD00DD"/>
    <w:rsid w:val="00BD1277"/>
    <w:rsid w:val="00BD13BB"/>
    <w:rsid w:val="00BD191E"/>
    <w:rsid w:val="00BD2299"/>
    <w:rsid w:val="00BD23A2"/>
    <w:rsid w:val="00BD2738"/>
    <w:rsid w:val="00BD2876"/>
    <w:rsid w:val="00BD2B6D"/>
    <w:rsid w:val="00BD2E35"/>
    <w:rsid w:val="00BD2F6B"/>
    <w:rsid w:val="00BD3174"/>
    <w:rsid w:val="00BD3366"/>
    <w:rsid w:val="00BD389D"/>
    <w:rsid w:val="00BD3D1B"/>
    <w:rsid w:val="00BD4099"/>
    <w:rsid w:val="00BD426A"/>
    <w:rsid w:val="00BD46C0"/>
    <w:rsid w:val="00BD48AC"/>
    <w:rsid w:val="00BD4AE2"/>
    <w:rsid w:val="00BD4E16"/>
    <w:rsid w:val="00BD5869"/>
    <w:rsid w:val="00BD5AAE"/>
    <w:rsid w:val="00BD5F1A"/>
    <w:rsid w:val="00BD62F1"/>
    <w:rsid w:val="00BD698B"/>
    <w:rsid w:val="00BD69B7"/>
    <w:rsid w:val="00BD6A20"/>
    <w:rsid w:val="00BD6CF5"/>
    <w:rsid w:val="00BD762D"/>
    <w:rsid w:val="00BD788C"/>
    <w:rsid w:val="00BD7F9E"/>
    <w:rsid w:val="00BE0054"/>
    <w:rsid w:val="00BE00B2"/>
    <w:rsid w:val="00BE0121"/>
    <w:rsid w:val="00BE018E"/>
    <w:rsid w:val="00BE02A1"/>
    <w:rsid w:val="00BE03FC"/>
    <w:rsid w:val="00BE0519"/>
    <w:rsid w:val="00BE08A5"/>
    <w:rsid w:val="00BE09C8"/>
    <w:rsid w:val="00BE0AA7"/>
    <w:rsid w:val="00BE108F"/>
    <w:rsid w:val="00BE1234"/>
    <w:rsid w:val="00BE1A38"/>
    <w:rsid w:val="00BE1BA9"/>
    <w:rsid w:val="00BE1C0C"/>
    <w:rsid w:val="00BE1D06"/>
    <w:rsid w:val="00BE1FC7"/>
    <w:rsid w:val="00BE24DD"/>
    <w:rsid w:val="00BE26CF"/>
    <w:rsid w:val="00BE2912"/>
    <w:rsid w:val="00BE2D06"/>
    <w:rsid w:val="00BE2DD9"/>
    <w:rsid w:val="00BE2FA6"/>
    <w:rsid w:val="00BE333F"/>
    <w:rsid w:val="00BE3806"/>
    <w:rsid w:val="00BE4272"/>
    <w:rsid w:val="00BE46A6"/>
    <w:rsid w:val="00BE480A"/>
    <w:rsid w:val="00BE4AA2"/>
    <w:rsid w:val="00BE4CD5"/>
    <w:rsid w:val="00BE4E6F"/>
    <w:rsid w:val="00BE52DE"/>
    <w:rsid w:val="00BE56B4"/>
    <w:rsid w:val="00BE5C0F"/>
    <w:rsid w:val="00BE5C39"/>
    <w:rsid w:val="00BE649D"/>
    <w:rsid w:val="00BE6525"/>
    <w:rsid w:val="00BE65CF"/>
    <w:rsid w:val="00BE6954"/>
    <w:rsid w:val="00BE6A3E"/>
    <w:rsid w:val="00BE6C3A"/>
    <w:rsid w:val="00BE6CED"/>
    <w:rsid w:val="00BE714E"/>
    <w:rsid w:val="00BE7260"/>
    <w:rsid w:val="00BE7406"/>
    <w:rsid w:val="00BE7603"/>
    <w:rsid w:val="00BE7680"/>
    <w:rsid w:val="00BE76BA"/>
    <w:rsid w:val="00BE790F"/>
    <w:rsid w:val="00BE7ABC"/>
    <w:rsid w:val="00BE7E12"/>
    <w:rsid w:val="00BE7F49"/>
    <w:rsid w:val="00BF035A"/>
    <w:rsid w:val="00BF036C"/>
    <w:rsid w:val="00BF112E"/>
    <w:rsid w:val="00BF1169"/>
    <w:rsid w:val="00BF13D4"/>
    <w:rsid w:val="00BF1531"/>
    <w:rsid w:val="00BF17AB"/>
    <w:rsid w:val="00BF1CAE"/>
    <w:rsid w:val="00BF1E34"/>
    <w:rsid w:val="00BF24EE"/>
    <w:rsid w:val="00BF28F7"/>
    <w:rsid w:val="00BF2949"/>
    <w:rsid w:val="00BF2F60"/>
    <w:rsid w:val="00BF3198"/>
    <w:rsid w:val="00BF3279"/>
    <w:rsid w:val="00BF32F0"/>
    <w:rsid w:val="00BF43A1"/>
    <w:rsid w:val="00BF48E7"/>
    <w:rsid w:val="00BF4BC1"/>
    <w:rsid w:val="00BF52A5"/>
    <w:rsid w:val="00BF54E4"/>
    <w:rsid w:val="00BF56B7"/>
    <w:rsid w:val="00BF5ACD"/>
    <w:rsid w:val="00BF658B"/>
    <w:rsid w:val="00BF664C"/>
    <w:rsid w:val="00BF6799"/>
    <w:rsid w:val="00BF6C0F"/>
    <w:rsid w:val="00BF7146"/>
    <w:rsid w:val="00BF72C0"/>
    <w:rsid w:val="00BF72F5"/>
    <w:rsid w:val="00BF74C7"/>
    <w:rsid w:val="00BF7659"/>
    <w:rsid w:val="00BF78DB"/>
    <w:rsid w:val="00BF7A81"/>
    <w:rsid w:val="00BF7A8D"/>
    <w:rsid w:val="00BF7C65"/>
    <w:rsid w:val="00C00769"/>
    <w:rsid w:val="00C00B7C"/>
    <w:rsid w:val="00C00FBA"/>
    <w:rsid w:val="00C015F1"/>
    <w:rsid w:val="00C0184E"/>
    <w:rsid w:val="00C01E15"/>
    <w:rsid w:val="00C01EC6"/>
    <w:rsid w:val="00C01F33"/>
    <w:rsid w:val="00C020AB"/>
    <w:rsid w:val="00C024A9"/>
    <w:rsid w:val="00C0259D"/>
    <w:rsid w:val="00C02B95"/>
    <w:rsid w:val="00C02CC6"/>
    <w:rsid w:val="00C02D43"/>
    <w:rsid w:val="00C02D4C"/>
    <w:rsid w:val="00C032FF"/>
    <w:rsid w:val="00C03604"/>
    <w:rsid w:val="00C036DE"/>
    <w:rsid w:val="00C038E8"/>
    <w:rsid w:val="00C03C7B"/>
    <w:rsid w:val="00C04031"/>
    <w:rsid w:val="00C040F7"/>
    <w:rsid w:val="00C04197"/>
    <w:rsid w:val="00C04300"/>
    <w:rsid w:val="00C044AB"/>
    <w:rsid w:val="00C04686"/>
    <w:rsid w:val="00C04C78"/>
    <w:rsid w:val="00C04D74"/>
    <w:rsid w:val="00C050C0"/>
    <w:rsid w:val="00C05158"/>
    <w:rsid w:val="00C05189"/>
    <w:rsid w:val="00C05271"/>
    <w:rsid w:val="00C052A7"/>
    <w:rsid w:val="00C054A7"/>
    <w:rsid w:val="00C05500"/>
    <w:rsid w:val="00C05569"/>
    <w:rsid w:val="00C0561D"/>
    <w:rsid w:val="00C05706"/>
    <w:rsid w:val="00C05B12"/>
    <w:rsid w:val="00C05B88"/>
    <w:rsid w:val="00C05C46"/>
    <w:rsid w:val="00C05FE9"/>
    <w:rsid w:val="00C06683"/>
    <w:rsid w:val="00C067EE"/>
    <w:rsid w:val="00C06DBF"/>
    <w:rsid w:val="00C06FA1"/>
    <w:rsid w:val="00C071B3"/>
    <w:rsid w:val="00C07377"/>
    <w:rsid w:val="00C07443"/>
    <w:rsid w:val="00C074DD"/>
    <w:rsid w:val="00C07632"/>
    <w:rsid w:val="00C1007F"/>
    <w:rsid w:val="00C100AF"/>
    <w:rsid w:val="00C10478"/>
    <w:rsid w:val="00C107E0"/>
    <w:rsid w:val="00C10C79"/>
    <w:rsid w:val="00C10EFD"/>
    <w:rsid w:val="00C10FB6"/>
    <w:rsid w:val="00C111F6"/>
    <w:rsid w:val="00C1147F"/>
    <w:rsid w:val="00C11802"/>
    <w:rsid w:val="00C118B5"/>
    <w:rsid w:val="00C12107"/>
    <w:rsid w:val="00C1232B"/>
    <w:rsid w:val="00C1258C"/>
    <w:rsid w:val="00C12DE7"/>
    <w:rsid w:val="00C12EB0"/>
    <w:rsid w:val="00C12FB3"/>
    <w:rsid w:val="00C13644"/>
    <w:rsid w:val="00C13649"/>
    <w:rsid w:val="00C1377B"/>
    <w:rsid w:val="00C1388A"/>
    <w:rsid w:val="00C13FB1"/>
    <w:rsid w:val="00C146C1"/>
    <w:rsid w:val="00C146EB"/>
    <w:rsid w:val="00C1479A"/>
    <w:rsid w:val="00C14A9A"/>
    <w:rsid w:val="00C14AAF"/>
    <w:rsid w:val="00C14C52"/>
    <w:rsid w:val="00C14D4B"/>
    <w:rsid w:val="00C154BB"/>
    <w:rsid w:val="00C15D34"/>
    <w:rsid w:val="00C167C0"/>
    <w:rsid w:val="00C16C34"/>
    <w:rsid w:val="00C16C3C"/>
    <w:rsid w:val="00C1707A"/>
    <w:rsid w:val="00C172FB"/>
    <w:rsid w:val="00C17511"/>
    <w:rsid w:val="00C1756F"/>
    <w:rsid w:val="00C17623"/>
    <w:rsid w:val="00C20445"/>
    <w:rsid w:val="00C20513"/>
    <w:rsid w:val="00C2091A"/>
    <w:rsid w:val="00C20E64"/>
    <w:rsid w:val="00C2109B"/>
    <w:rsid w:val="00C21145"/>
    <w:rsid w:val="00C2120E"/>
    <w:rsid w:val="00C21356"/>
    <w:rsid w:val="00C21363"/>
    <w:rsid w:val="00C21488"/>
    <w:rsid w:val="00C21BAE"/>
    <w:rsid w:val="00C21DFE"/>
    <w:rsid w:val="00C22224"/>
    <w:rsid w:val="00C22B4F"/>
    <w:rsid w:val="00C22CED"/>
    <w:rsid w:val="00C2383A"/>
    <w:rsid w:val="00C23C61"/>
    <w:rsid w:val="00C24291"/>
    <w:rsid w:val="00C246D2"/>
    <w:rsid w:val="00C24D64"/>
    <w:rsid w:val="00C24F34"/>
    <w:rsid w:val="00C251A4"/>
    <w:rsid w:val="00C2555E"/>
    <w:rsid w:val="00C25BBF"/>
    <w:rsid w:val="00C260A9"/>
    <w:rsid w:val="00C26357"/>
    <w:rsid w:val="00C266CE"/>
    <w:rsid w:val="00C268E6"/>
    <w:rsid w:val="00C26DB8"/>
    <w:rsid w:val="00C26F99"/>
    <w:rsid w:val="00C27362"/>
    <w:rsid w:val="00C273E2"/>
    <w:rsid w:val="00C279B5"/>
    <w:rsid w:val="00C279FB"/>
    <w:rsid w:val="00C27C45"/>
    <w:rsid w:val="00C27CBF"/>
    <w:rsid w:val="00C30252"/>
    <w:rsid w:val="00C3071F"/>
    <w:rsid w:val="00C30A7A"/>
    <w:rsid w:val="00C311AF"/>
    <w:rsid w:val="00C3132B"/>
    <w:rsid w:val="00C3180A"/>
    <w:rsid w:val="00C319BE"/>
    <w:rsid w:val="00C31F1F"/>
    <w:rsid w:val="00C322B5"/>
    <w:rsid w:val="00C327B5"/>
    <w:rsid w:val="00C32E11"/>
    <w:rsid w:val="00C33107"/>
    <w:rsid w:val="00C33B07"/>
    <w:rsid w:val="00C33D5A"/>
    <w:rsid w:val="00C34100"/>
    <w:rsid w:val="00C34521"/>
    <w:rsid w:val="00C34894"/>
    <w:rsid w:val="00C34954"/>
    <w:rsid w:val="00C34A1E"/>
    <w:rsid w:val="00C34CA7"/>
    <w:rsid w:val="00C34D58"/>
    <w:rsid w:val="00C34D6D"/>
    <w:rsid w:val="00C34DC5"/>
    <w:rsid w:val="00C34E8A"/>
    <w:rsid w:val="00C3535A"/>
    <w:rsid w:val="00C35513"/>
    <w:rsid w:val="00C3588D"/>
    <w:rsid w:val="00C35968"/>
    <w:rsid w:val="00C36027"/>
    <w:rsid w:val="00C36041"/>
    <w:rsid w:val="00C36DFF"/>
    <w:rsid w:val="00C3719D"/>
    <w:rsid w:val="00C371D8"/>
    <w:rsid w:val="00C37376"/>
    <w:rsid w:val="00C37A0A"/>
    <w:rsid w:val="00C37AE0"/>
    <w:rsid w:val="00C37B0A"/>
    <w:rsid w:val="00C37CB2"/>
    <w:rsid w:val="00C37DE7"/>
    <w:rsid w:val="00C40236"/>
    <w:rsid w:val="00C404DF"/>
    <w:rsid w:val="00C40559"/>
    <w:rsid w:val="00C40695"/>
    <w:rsid w:val="00C4097B"/>
    <w:rsid w:val="00C40FD1"/>
    <w:rsid w:val="00C41958"/>
    <w:rsid w:val="00C4199F"/>
    <w:rsid w:val="00C41AC8"/>
    <w:rsid w:val="00C420FF"/>
    <w:rsid w:val="00C42216"/>
    <w:rsid w:val="00C423DE"/>
    <w:rsid w:val="00C42734"/>
    <w:rsid w:val="00C42C28"/>
    <w:rsid w:val="00C42D8B"/>
    <w:rsid w:val="00C42E00"/>
    <w:rsid w:val="00C4367F"/>
    <w:rsid w:val="00C44095"/>
    <w:rsid w:val="00C443F1"/>
    <w:rsid w:val="00C444A5"/>
    <w:rsid w:val="00C444AE"/>
    <w:rsid w:val="00C445DC"/>
    <w:rsid w:val="00C4545E"/>
    <w:rsid w:val="00C45A6D"/>
    <w:rsid w:val="00C45B29"/>
    <w:rsid w:val="00C45BA8"/>
    <w:rsid w:val="00C4602B"/>
    <w:rsid w:val="00C460E9"/>
    <w:rsid w:val="00C467CF"/>
    <w:rsid w:val="00C46AEC"/>
    <w:rsid w:val="00C46D91"/>
    <w:rsid w:val="00C46F98"/>
    <w:rsid w:val="00C473A5"/>
    <w:rsid w:val="00C47869"/>
    <w:rsid w:val="00C47B3C"/>
    <w:rsid w:val="00C47EFB"/>
    <w:rsid w:val="00C5030C"/>
    <w:rsid w:val="00C5069C"/>
    <w:rsid w:val="00C50BB9"/>
    <w:rsid w:val="00C50D7E"/>
    <w:rsid w:val="00C50E38"/>
    <w:rsid w:val="00C51183"/>
    <w:rsid w:val="00C51861"/>
    <w:rsid w:val="00C5198E"/>
    <w:rsid w:val="00C51BEE"/>
    <w:rsid w:val="00C521C3"/>
    <w:rsid w:val="00C52337"/>
    <w:rsid w:val="00C5296C"/>
    <w:rsid w:val="00C52FF4"/>
    <w:rsid w:val="00C5301C"/>
    <w:rsid w:val="00C534AC"/>
    <w:rsid w:val="00C53AFC"/>
    <w:rsid w:val="00C53C19"/>
    <w:rsid w:val="00C541EC"/>
    <w:rsid w:val="00C542D6"/>
    <w:rsid w:val="00C546B8"/>
    <w:rsid w:val="00C54995"/>
    <w:rsid w:val="00C54D41"/>
    <w:rsid w:val="00C55025"/>
    <w:rsid w:val="00C55320"/>
    <w:rsid w:val="00C555FD"/>
    <w:rsid w:val="00C55D2C"/>
    <w:rsid w:val="00C55FA2"/>
    <w:rsid w:val="00C5647F"/>
    <w:rsid w:val="00C56D20"/>
    <w:rsid w:val="00C56DAC"/>
    <w:rsid w:val="00C56F26"/>
    <w:rsid w:val="00C5703C"/>
    <w:rsid w:val="00C57259"/>
    <w:rsid w:val="00C57427"/>
    <w:rsid w:val="00C5744E"/>
    <w:rsid w:val="00C577BE"/>
    <w:rsid w:val="00C57987"/>
    <w:rsid w:val="00C57C6C"/>
    <w:rsid w:val="00C60532"/>
    <w:rsid w:val="00C605DA"/>
    <w:rsid w:val="00C605F4"/>
    <w:rsid w:val="00C6065A"/>
    <w:rsid w:val="00C60747"/>
    <w:rsid w:val="00C60783"/>
    <w:rsid w:val="00C60981"/>
    <w:rsid w:val="00C60C9F"/>
    <w:rsid w:val="00C60D7F"/>
    <w:rsid w:val="00C61006"/>
    <w:rsid w:val="00C6199F"/>
    <w:rsid w:val="00C61D2B"/>
    <w:rsid w:val="00C62297"/>
    <w:rsid w:val="00C6237D"/>
    <w:rsid w:val="00C62381"/>
    <w:rsid w:val="00C6281D"/>
    <w:rsid w:val="00C63055"/>
    <w:rsid w:val="00C63160"/>
    <w:rsid w:val="00C63415"/>
    <w:rsid w:val="00C6386D"/>
    <w:rsid w:val="00C63AF0"/>
    <w:rsid w:val="00C63E21"/>
    <w:rsid w:val="00C6414D"/>
    <w:rsid w:val="00C6418B"/>
    <w:rsid w:val="00C64253"/>
    <w:rsid w:val="00C64550"/>
    <w:rsid w:val="00C64566"/>
    <w:rsid w:val="00C64638"/>
    <w:rsid w:val="00C64672"/>
    <w:rsid w:val="00C64C38"/>
    <w:rsid w:val="00C650C6"/>
    <w:rsid w:val="00C651B4"/>
    <w:rsid w:val="00C652D1"/>
    <w:rsid w:val="00C653A1"/>
    <w:rsid w:val="00C6562F"/>
    <w:rsid w:val="00C6566D"/>
    <w:rsid w:val="00C657FE"/>
    <w:rsid w:val="00C6598A"/>
    <w:rsid w:val="00C65B46"/>
    <w:rsid w:val="00C65D44"/>
    <w:rsid w:val="00C66EA4"/>
    <w:rsid w:val="00C66F9B"/>
    <w:rsid w:val="00C6704E"/>
    <w:rsid w:val="00C673A3"/>
    <w:rsid w:val="00C67F06"/>
    <w:rsid w:val="00C70087"/>
    <w:rsid w:val="00C7011C"/>
    <w:rsid w:val="00C7014C"/>
    <w:rsid w:val="00C7044C"/>
    <w:rsid w:val="00C7049D"/>
    <w:rsid w:val="00C705FF"/>
    <w:rsid w:val="00C70697"/>
    <w:rsid w:val="00C70699"/>
    <w:rsid w:val="00C71208"/>
    <w:rsid w:val="00C71C5F"/>
    <w:rsid w:val="00C72064"/>
    <w:rsid w:val="00C72093"/>
    <w:rsid w:val="00C720A1"/>
    <w:rsid w:val="00C72380"/>
    <w:rsid w:val="00C7258D"/>
    <w:rsid w:val="00C726E6"/>
    <w:rsid w:val="00C72A87"/>
    <w:rsid w:val="00C72ACF"/>
    <w:rsid w:val="00C72EF4"/>
    <w:rsid w:val="00C72F5A"/>
    <w:rsid w:val="00C73260"/>
    <w:rsid w:val="00C7347A"/>
    <w:rsid w:val="00C73512"/>
    <w:rsid w:val="00C73608"/>
    <w:rsid w:val="00C73621"/>
    <w:rsid w:val="00C73702"/>
    <w:rsid w:val="00C73810"/>
    <w:rsid w:val="00C73C31"/>
    <w:rsid w:val="00C7403A"/>
    <w:rsid w:val="00C741E9"/>
    <w:rsid w:val="00C744FE"/>
    <w:rsid w:val="00C7451C"/>
    <w:rsid w:val="00C7456C"/>
    <w:rsid w:val="00C745A4"/>
    <w:rsid w:val="00C7467F"/>
    <w:rsid w:val="00C74C72"/>
    <w:rsid w:val="00C74F4B"/>
    <w:rsid w:val="00C75214"/>
    <w:rsid w:val="00C75513"/>
    <w:rsid w:val="00C7589B"/>
    <w:rsid w:val="00C75BD1"/>
    <w:rsid w:val="00C75CD4"/>
    <w:rsid w:val="00C75D2F"/>
    <w:rsid w:val="00C763FF"/>
    <w:rsid w:val="00C765AD"/>
    <w:rsid w:val="00C767BE"/>
    <w:rsid w:val="00C767DB"/>
    <w:rsid w:val="00C7693B"/>
    <w:rsid w:val="00C76E3C"/>
    <w:rsid w:val="00C76E83"/>
    <w:rsid w:val="00C77488"/>
    <w:rsid w:val="00C774AC"/>
    <w:rsid w:val="00C774E1"/>
    <w:rsid w:val="00C77F36"/>
    <w:rsid w:val="00C80313"/>
    <w:rsid w:val="00C805F9"/>
    <w:rsid w:val="00C80891"/>
    <w:rsid w:val="00C808D9"/>
    <w:rsid w:val="00C80B7B"/>
    <w:rsid w:val="00C80C1B"/>
    <w:rsid w:val="00C80F89"/>
    <w:rsid w:val="00C81340"/>
    <w:rsid w:val="00C814E8"/>
    <w:rsid w:val="00C814EC"/>
    <w:rsid w:val="00C81568"/>
    <w:rsid w:val="00C8157C"/>
    <w:rsid w:val="00C81777"/>
    <w:rsid w:val="00C81900"/>
    <w:rsid w:val="00C81A28"/>
    <w:rsid w:val="00C826BF"/>
    <w:rsid w:val="00C82816"/>
    <w:rsid w:val="00C8332B"/>
    <w:rsid w:val="00C83615"/>
    <w:rsid w:val="00C83719"/>
    <w:rsid w:val="00C83764"/>
    <w:rsid w:val="00C83865"/>
    <w:rsid w:val="00C83918"/>
    <w:rsid w:val="00C83AAA"/>
    <w:rsid w:val="00C83B81"/>
    <w:rsid w:val="00C83B8A"/>
    <w:rsid w:val="00C83EC4"/>
    <w:rsid w:val="00C84F6B"/>
    <w:rsid w:val="00C85008"/>
    <w:rsid w:val="00C858F2"/>
    <w:rsid w:val="00C85928"/>
    <w:rsid w:val="00C85AA4"/>
    <w:rsid w:val="00C85AC0"/>
    <w:rsid w:val="00C85B38"/>
    <w:rsid w:val="00C85E67"/>
    <w:rsid w:val="00C85EC9"/>
    <w:rsid w:val="00C85F18"/>
    <w:rsid w:val="00C86051"/>
    <w:rsid w:val="00C86320"/>
    <w:rsid w:val="00C86910"/>
    <w:rsid w:val="00C86C3E"/>
    <w:rsid w:val="00C8720A"/>
    <w:rsid w:val="00C8733F"/>
    <w:rsid w:val="00C87CB5"/>
    <w:rsid w:val="00C87EB7"/>
    <w:rsid w:val="00C901FB"/>
    <w:rsid w:val="00C9027A"/>
    <w:rsid w:val="00C9068E"/>
    <w:rsid w:val="00C90A93"/>
    <w:rsid w:val="00C90F2D"/>
    <w:rsid w:val="00C9131F"/>
    <w:rsid w:val="00C91330"/>
    <w:rsid w:val="00C9145C"/>
    <w:rsid w:val="00C915F9"/>
    <w:rsid w:val="00C917B0"/>
    <w:rsid w:val="00C92192"/>
    <w:rsid w:val="00C9236D"/>
    <w:rsid w:val="00C92684"/>
    <w:rsid w:val="00C929F0"/>
    <w:rsid w:val="00C92B8F"/>
    <w:rsid w:val="00C92BF3"/>
    <w:rsid w:val="00C92DCB"/>
    <w:rsid w:val="00C93005"/>
    <w:rsid w:val="00C931D0"/>
    <w:rsid w:val="00C933FB"/>
    <w:rsid w:val="00C93674"/>
    <w:rsid w:val="00C937C5"/>
    <w:rsid w:val="00C93814"/>
    <w:rsid w:val="00C93C4B"/>
    <w:rsid w:val="00C9433C"/>
    <w:rsid w:val="00C944AB"/>
    <w:rsid w:val="00C94833"/>
    <w:rsid w:val="00C94D0B"/>
    <w:rsid w:val="00C94EAC"/>
    <w:rsid w:val="00C95456"/>
    <w:rsid w:val="00C955BE"/>
    <w:rsid w:val="00C9587C"/>
    <w:rsid w:val="00C95B40"/>
    <w:rsid w:val="00C9678C"/>
    <w:rsid w:val="00C96907"/>
    <w:rsid w:val="00C9692B"/>
    <w:rsid w:val="00C9787F"/>
    <w:rsid w:val="00C9799A"/>
    <w:rsid w:val="00C979B0"/>
    <w:rsid w:val="00C97ADA"/>
    <w:rsid w:val="00C97E28"/>
    <w:rsid w:val="00CA005E"/>
    <w:rsid w:val="00CA0279"/>
    <w:rsid w:val="00CA02A9"/>
    <w:rsid w:val="00CA0D1F"/>
    <w:rsid w:val="00CA106D"/>
    <w:rsid w:val="00CA1B2D"/>
    <w:rsid w:val="00CA1ED8"/>
    <w:rsid w:val="00CA224B"/>
    <w:rsid w:val="00CA2340"/>
    <w:rsid w:val="00CA2EC5"/>
    <w:rsid w:val="00CA35E2"/>
    <w:rsid w:val="00CA3866"/>
    <w:rsid w:val="00CA3C90"/>
    <w:rsid w:val="00CA3DC6"/>
    <w:rsid w:val="00CA47D7"/>
    <w:rsid w:val="00CA4926"/>
    <w:rsid w:val="00CA4ED6"/>
    <w:rsid w:val="00CA5004"/>
    <w:rsid w:val="00CA52C1"/>
    <w:rsid w:val="00CA5D4C"/>
    <w:rsid w:val="00CA67CD"/>
    <w:rsid w:val="00CA6B1E"/>
    <w:rsid w:val="00CA6FB5"/>
    <w:rsid w:val="00CA7B7F"/>
    <w:rsid w:val="00CA7E15"/>
    <w:rsid w:val="00CB0175"/>
    <w:rsid w:val="00CB0854"/>
    <w:rsid w:val="00CB0A1C"/>
    <w:rsid w:val="00CB0A9D"/>
    <w:rsid w:val="00CB0AD3"/>
    <w:rsid w:val="00CB0B37"/>
    <w:rsid w:val="00CB1535"/>
    <w:rsid w:val="00CB1A4B"/>
    <w:rsid w:val="00CB1CE6"/>
    <w:rsid w:val="00CB1D6B"/>
    <w:rsid w:val="00CB1EF2"/>
    <w:rsid w:val="00CB1F63"/>
    <w:rsid w:val="00CB2528"/>
    <w:rsid w:val="00CB25F4"/>
    <w:rsid w:val="00CB27E1"/>
    <w:rsid w:val="00CB3828"/>
    <w:rsid w:val="00CB3928"/>
    <w:rsid w:val="00CB3C3A"/>
    <w:rsid w:val="00CB4487"/>
    <w:rsid w:val="00CB4A49"/>
    <w:rsid w:val="00CB54F4"/>
    <w:rsid w:val="00CB5CBA"/>
    <w:rsid w:val="00CB5DAF"/>
    <w:rsid w:val="00CB62DB"/>
    <w:rsid w:val="00CB6473"/>
    <w:rsid w:val="00CB682A"/>
    <w:rsid w:val="00CB6A43"/>
    <w:rsid w:val="00CB6E65"/>
    <w:rsid w:val="00CB7170"/>
    <w:rsid w:val="00CB730F"/>
    <w:rsid w:val="00CB75C0"/>
    <w:rsid w:val="00CB7688"/>
    <w:rsid w:val="00CB7A51"/>
    <w:rsid w:val="00CB7B1B"/>
    <w:rsid w:val="00CB7CDE"/>
    <w:rsid w:val="00CC040E"/>
    <w:rsid w:val="00CC0AC2"/>
    <w:rsid w:val="00CC1080"/>
    <w:rsid w:val="00CC111F"/>
    <w:rsid w:val="00CC154E"/>
    <w:rsid w:val="00CC1602"/>
    <w:rsid w:val="00CC1807"/>
    <w:rsid w:val="00CC1878"/>
    <w:rsid w:val="00CC1CFF"/>
    <w:rsid w:val="00CC2011"/>
    <w:rsid w:val="00CC20CF"/>
    <w:rsid w:val="00CC2184"/>
    <w:rsid w:val="00CC2AA6"/>
    <w:rsid w:val="00CC33E0"/>
    <w:rsid w:val="00CC3546"/>
    <w:rsid w:val="00CC35C0"/>
    <w:rsid w:val="00CC3992"/>
    <w:rsid w:val="00CC3D39"/>
    <w:rsid w:val="00CC3DE8"/>
    <w:rsid w:val="00CC3DF9"/>
    <w:rsid w:val="00CC3EA0"/>
    <w:rsid w:val="00CC4247"/>
    <w:rsid w:val="00CC47ED"/>
    <w:rsid w:val="00CC4F90"/>
    <w:rsid w:val="00CC56C9"/>
    <w:rsid w:val="00CC590E"/>
    <w:rsid w:val="00CC5A16"/>
    <w:rsid w:val="00CC6032"/>
    <w:rsid w:val="00CC62D0"/>
    <w:rsid w:val="00CC646F"/>
    <w:rsid w:val="00CC6577"/>
    <w:rsid w:val="00CC6A78"/>
    <w:rsid w:val="00CC7192"/>
    <w:rsid w:val="00CC75FD"/>
    <w:rsid w:val="00CC762B"/>
    <w:rsid w:val="00CC76A0"/>
    <w:rsid w:val="00CC7B45"/>
    <w:rsid w:val="00CC7D99"/>
    <w:rsid w:val="00CC7DDE"/>
    <w:rsid w:val="00CD0B59"/>
    <w:rsid w:val="00CD0BAF"/>
    <w:rsid w:val="00CD0CF8"/>
    <w:rsid w:val="00CD1188"/>
    <w:rsid w:val="00CD1403"/>
    <w:rsid w:val="00CD147B"/>
    <w:rsid w:val="00CD20BF"/>
    <w:rsid w:val="00CD25FA"/>
    <w:rsid w:val="00CD28F9"/>
    <w:rsid w:val="00CD2C5A"/>
    <w:rsid w:val="00CD2ED1"/>
    <w:rsid w:val="00CD316F"/>
    <w:rsid w:val="00CD32BD"/>
    <w:rsid w:val="00CD337B"/>
    <w:rsid w:val="00CD3818"/>
    <w:rsid w:val="00CD3845"/>
    <w:rsid w:val="00CD39D0"/>
    <w:rsid w:val="00CD3B56"/>
    <w:rsid w:val="00CD3BA4"/>
    <w:rsid w:val="00CD3BB2"/>
    <w:rsid w:val="00CD3BB7"/>
    <w:rsid w:val="00CD4355"/>
    <w:rsid w:val="00CD4B87"/>
    <w:rsid w:val="00CD4C04"/>
    <w:rsid w:val="00CD4D83"/>
    <w:rsid w:val="00CD53C6"/>
    <w:rsid w:val="00CD58B0"/>
    <w:rsid w:val="00CD59F2"/>
    <w:rsid w:val="00CD5BD2"/>
    <w:rsid w:val="00CD5C95"/>
    <w:rsid w:val="00CD695E"/>
    <w:rsid w:val="00CD6D9D"/>
    <w:rsid w:val="00CD74FA"/>
    <w:rsid w:val="00CD753A"/>
    <w:rsid w:val="00CD7719"/>
    <w:rsid w:val="00CD775A"/>
    <w:rsid w:val="00CD781C"/>
    <w:rsid w:val="00CD7966"/>
    <w:rsid w:val="00CD7C0C"/>
    <w:rsid w:val="00CD7EBC"/>
    <w:rsid w:val="00CD7F58"/>
    <w:rsid w:val="00CE01D1"/>
    <w:rsid w:val="00CE0263"/>
    <w:rsid w:val="00CE0424"/>
    <w:rsid w:val="00CE067C"/>
    <w:rsid w:val="00CE0729"/>
    <w:rsid w:val="00CE15BA"/>
    <w:rsid w:val="00CE1769"/>
    <w:rsid w:val="00CE1940"/>
    <w:rsid w:val="00CE1A12"/>
    <w:rsid w:val="00CE1A28"/>
    <w:rsid w:val="00CE20DD"/>
    <w:rsid w:val="00CE26EF"/>
    <w:rsid w:val="00CE2722"/>
    <w:rsid w:val="00CE34FC"/>
    <w:rsid w:val="00CE3699"/>
    <w:rsid w:val="00CE40C4"/>
    <w:rsid w:val="00CE41E4"/>
    <w:rsid w:val="00CE4573"/>
    <w:rsid w:val="00CE496F"/>
    <w:rsid w:val="00CE52EF"/>
    <w:rsid w:val="00CE537E"/>
    <w:rsid w:val="00CE5569"/>
    <w:rsid w:val="00CE55FD"/>
    <w:rsid w:val="00CE5C80"/>
    <w:rsid w:val="00CE6255"/>
    <w:rsid w:val="00CE632A"/>
    <w:rsid w:val="00CE65B1"/>
    <w:rsid w:val="00CE6983"/>
    <w:rsid w:val="00CE698E"/>
    <w:rsid w:val="00CE69E3"/>
    <w:rsid w:val="00CE6A0F"/>
    <w:rsid w:val="00CE7561"/>
    <w:rsid w:val="00CE78A2"/>
    <w:rsid w:val="00CE790E"/>
    <w:rsid w:val="00CE7CAE"/>
    <w:rsid w:val="00CF0568"/>
    <w:rsid w:val="00CF064F"/>
    <w:rsid w:val="00CF0AA5"/>
    <w:rsid w:val="00CF1354"/>
    <w:rsid w:val="00CF1427"/>
    <w:rsid w:val="00CF1618"/>
    <w:rsid w:val="00CF19AF"/>
    <w:rsid w:val="00CF19EB"/>
    <w:rsid w:val="00CF1A95"/>
    <w:rsid w:val="00CF1B46"/>
    <w:rsid w:val="00CF1B94"/>
    <w:rsid w:val="00CF261E"/>
    <w:rsid w:val="00CF29C1"/>
    <w:rsid w:val="00CF2D27"/>
    <w:rsid w:val="00CF2F0B"/>
    <w:rsid w:val="00CF33C9"/>
    <w:rsid w:val="00CF3904"/>
    <w:rsid w:val="00CF396B"/>
    <w:rsid w:val="00CF3B1F"/>
    <w:rsid w:val="00CF3BF6"/>
    <w:rsid w:val="00CF46E4"/>
    <w:rsid w:val="00CF4704"/>
    <w:rsid w:val="00CF5286"/>
    <w:rsid w:val="00CF52F8"/>
    <w:rsid w:val="00CF56A7"/>
    <w:rsid w:val="00CF579E"/>
    <w:rsid w:val="00CF58D0"/>
    <w:rsid w:val="00CF5A2A"/>
    <w:rsid w:val="00CF5CF2"/>
    <w:rsid w:val="00CF5DE9"/>
    <w:rsid w:val="00CF625B"/>
    <w:rsid w:val="00CF6384"/>
    <w:rsid w:val="00CF687E"/>
    <w:rsid w:val="00CF6BF5"/>
    <w:rsid w:val="00CF6C1D"/>
    <w:rsid w:val="00CF6FE9"/>
    <w:rsid w:val="00CF74FA"/>
    <w:rsid w:val="00CF76CF"/>
    <w:rsid w:val="00CF7744"/>
    <w:rsid w:val="00CF77CD"/>
    <w:rsid w:val="00CF791D"/>
    <w:rsid w:val="00CF7AA2"/>
    <w:rsid w:val="00CF7BBA"/>
    <w:rsid w:val="00D00107"/>
    <w:rsid w:val="00D001C2"/>
    <w:rsid w:val="00D001E2"/>
    <w:rsid w:val="00D006F4"/>
    <w:rsid w:val="00D0087A"/>
    <w:rsid w:val="00D00AFF"/>
    <w:rsid w:val="00D00C8C"/>
    <w:rsid w:val="00D01031"/>
    <w:rsid w:val="00D01404"/>
    <w:rsid w:val="00D01881"/>
    <w:rsid w:val="00D01899"/>
    <w:rsid w:val="00D01C27"/>
    <w:rsid w:val="00D02055"/>
    <w:rsid w:val="00D024BC"/>
    <w:rsid w:val="00D027C2"/>
    <w:rsid w:val="00D02F7A"/>
    <w:rsid w:val="00D0330D"/>
    <w:rsid w:val="00D0349B"/>
    <w:rsid w:val="00D034DF"/>
    <w:rsid w:val="00D04128"/>
    <w:rsid w:val="00D04784"/>
    <w:rsid w:val="00D04965"/>
    <w:rsid w:val="00D049C7"/>
    <w:rsid w:val="00D04A41"/>
    <w:rsid w:val="00D052EA"/>
    <w:rsid w:val="00D054FC"/>
    <w:rsid w:val="00D05582"/>
    <w:rsid w:val="00D0567C"/>
    <w:rsid w:val="00D056D3"/>
    <w:rsid w:val="00D05B68"/>
    <w:rsid w:val="00D05F0B"/>
    <w:rsid w:val="00D062C2"/>
    <w:rsid w:val="00D06461"/>
    <w:rsid w:val="00D065EA"/>
    <w:rsid w:val="00D077C2"/>
    <w:rsid w:val="00D07A3F"/>
    <w:rsid w:val="00D07BD0"/>
    <w:rsid w:val="00D07BF3"/>
    <w:rsid w:val="00D07ECF"/>
    <w:rsid w:val="00D10133"/>
    <w:rsid w:val="00D10249"/>
    <w:rsid w:val="00D103B5"/>
    <w:rsid w:val="00D1082B"/>
    <w:rsid w:val="00D111F7"/>
    <w:rsid w:val="00D11301"/>
    <w:rsid w:val="00D115C3"/>
    <w:rsid w:val="00D11652"/>
    <w:rsid w:val="00D1179F"/>
    <w:rsid w:val="00D11897"/>
    <w:rsid w:val="00D11F38"/>
    <w:rsid w:val="00D12033"/>
    <w:rsid w:val="00D1218D"/>
    <w:rsid w:val="00D122AA"/>
    <w:rsid w:val="00D12393"/>
    <w:rsid w:val="00D125C6"/>
    <w:rsid w:val="00D13135"/>
    <w:rsid w:val="00D13366"/>
    <w:rsid w:val="00D1368D"/>
    <w:rsid w:val="00D138FB"/>
    <w:rsid w:val="00D13B49"/>
    <w:rsid w:val="00D13E4E"/>
    <w:rsid w:val="00D13F08"/>
    <w:rsid w:val="00D13F57"/>
    <w:rsid w:val="00D14871"/>
    <w:rsid w:val="00D14D5D"/>
    <w:rsid w:val="00D1541D"/>
    <w:rsid w:val="00D155A9"/>
    <w:rsid w:val="00D156CE"/>
    <w:rsid w:val="00D158BA"/>
    <w:rsid w:val="00D158E7"/>
    <w:rsid w:val="00D15E7B"/>
    <w:rsid w:val="00D15FB8"/>
    <w:rsid w:val="00D1689E"/>
    <w:rsid w:val="00D16CDC"/>
    <w:rsid w:val="00D171C4"/>
    <w:rsid w:val="00D171C8"/>
    <w:rsid w:val="00D1744E"/>
    <w:rsid w:val="00D17965"/>
    <w:rsid w:val="00D17E50"/>
    <w:rsid w:val="00D17EC8"/>
    <w:rsid w:val="00D17F07"/>
    <w:rsid w:val="00D2001E"/>
    <w:rsid w:val="00D200BB"/>
    <w:rsid w:val="00D2020F"/>
    <w:rsid w:val="00D203F3"/>
    <w:rsid w:val="00D20799"/>
    <w:rsid w:val="00D20C24"/>
    <w:rsid w:val="00D20DE8"/>
    <w:rsid w:val="00D20F61"/>
    <w:rsid w:val="00D21018"/>
    <w:rsid w:val="00D21278"/>
    <w:rsid w:val="00D21577"/>
    <w:rsid w:val="00D21B6E"/>
    <w:rsid w:val="00D21D2B"/>
    <w:rsid w:val="00D22B5A"/>
    <w:rsid w:val="00D234EC"/>
    <w:rsid w:val="00D239A7"/>
    <w:rsid w:val="00D23E96"/>
    <w:rsid w:val="00D23F47"/>
    <w:rsid w:val="00D2431E"/>
    <w:rsid w:val="00D243F0"/>
    <w:rsid w:val="00D2495C"/>
    <w:rsid w:val="00D249E3"/>
    <w:rsid w:val="00D24D84"/>
    <w:rsid w:val="00D24F44"/>
    <w:rsid w:val="00D25275"/>
    <w:rsid w:val="00D25508"/>
    <w:rsid w:val="00D256A7"/>
    <w:rsid w:val="00D2584A"/>
    <w:rsid w:val="00D25BE7"/>
    <w:rsid w:val="00D26626"/>
    <w:rsid w:val="00D270D8"/>
    <w:rsid w:val="00D27FD7"/>
    <w:rsid w:val="00D3021D"/>
    <w:rsid w:val="00D30280"/>
    <w:rsid w:val="00D30325"/>
    <w:rsid w:val="00D309F0"/>
    <w:rsid w:val="00D30BB8"/>
    <w:rsid w:val="00D31544"/>
    <w:rsid w:val="00D315C1"/>
    <w:rsid w:val="00D31A24"/>
    <w:rsid w:val="00D31C8E"/>
    <w:rsid w:val="00D32086"/>
    <w:rsid w:val="00D324EC"/>
    <w:rsid w:val="00D32CEE"/>
    <w:rsid w:val="00D32EDB"/>
    <w:rsid w:val="00D330E3"/>
    <w:rsid w:val="00D33207"/>
    <w:rsid w:val="00D336CA"/>
    <w:rsid w:val="00D33708"/>
    <w:rsid w:val="00D337AA"/>
    <w:rsid w:val="00D33C4C"/>
    <w:rsid w:val="00D33EB7"/>
    <w:rsid w:val="00D342FF"/>
    <w:rsid w:val="00D34501"/>
    <w:rsid w:val="00D3452E"/>
    <w:rsid w:val="00D34AF5"/>
    <w:rsid w:val="00D35724"/>
    <w:rsid w:val="00D35734"/>
    <w:rsid w:val="00D35BCB"/>
    <w:rsid w:val="00D35E6A"/>
    <w:rsid w:val="00D368DF"/>
    <w:rsid w:val="00D36D4E"/>
    <w:rsid w:val="00D36E71"/>
    <w:rsid w:val="00D36E8C"/>
    <w:rsid w:val="00D36FCB"/>
    <w:rsid w:val="00D3728F"/>
    <w:rsid w:val="00D372F2"/>
    <w:rsid w:val="00D3736C"/>
    <w:rsid w:val="00D37D87"/>
    <w:rsid w:val="00D40229"/>
    <w:rsid w:val="00D403CE"/>
    <w:rsid w:val="00D403FA"/>
    <w:rsid w:val="00D4063D"/>
    <w:rsid w:val="00D40989"/>
    <w:rsid w:val="00D40B33"/>
    <w:rsid w:val="00D41006"/>
    <w:rsid w:val="00D410EA"/>
    <w:rsid w:val="00D417B0"/>
    <w:rsid w:val="00D41A2B"/>
    <w:rsid w:val="00D41E6C"/>
    <w:rsid w:val="00D41F31"/>
    <w:rsid w:val="00D42181"/>
    <w:rsid w:val="00D42218"/>
    <w:rsid w:val="00D42411"/>
    <w:rsid w:val="00D4256A"/>
    <w:rsid w:val="00D42A54"/>
    <w:rsid w:val="00D42B45"/>
    <w:rsid w:val="00D42B58"/>
    <w:rsid w:val="00D42E15"/>
    <w:rsid w:val="00D43088"/>
    <w:rsid w:val="00D4318F"/>
    <w:rsid w:val="00D436DF"/>
    <w:rsid w:val="00D438BF"/>
    <w:rsid w:val="00D43BE2"/>
    <w:rsid w:val="00D43DF7"/>
    <w:rsid w:val="00D43EF8"/>
    <w:rsid w:val="00D440A5"/>
    <w:rsid w:val="00D440F8"/>
    <w:rsid w:val="00D444B7"/>
    <w:rsid w:val="00D44771"/>
    <w:rsid w:val="00D44A87"/>
    <w:rsid w:val="00D44C5F"/>
    <w:rsid w:val="00D44F0E"/>
    <w:rsid w:val="00D45052"/>
    <w:rsid w:val="00D450F1"/>
    <w:rsid w:val="00D4560F"/>
    <w:rsid w:val="00D456CA"/>
    <w:rsid w:val="00D45779"/>
    <w:rsid w:val="00D45A28"/>
    <w:rsid w:val="00D45A90"/>
    <w:rsid w:val="00D45C7E"/>
    <w:rsid w:val="00D45F97"/>
    <w:rsid w:val="00D464D8"/>
    <w:rsid w:val="00D465B3"/>
    <w:rsid w:val="00D470A4"/>
    <w:rsid w:val="00D47385"/>
    <w:rsid w:val="00D4771E"/>
    <w:rsid w:val="00D47C8D"/>
    <w:rsid w:val="00D50000"/>
    <w:rsid w:val="00D50811"/>
    <w:rsid w:val="00D508E6"/>
    <w:rsid w:val="00D50B01"/>
    <w:rsid w:val="00D50B9A"/>
    <w:rsid w:val="00D50CBD"/>
    <w:rsid w:val="00D50CD0"/>
    <w:rsid w:val="00D51086"/>
    <w:rsid w:val="00D51294"/>
    <w:rsid w:val="00D51615"/>
    <w:rsid w:val="00D518B8"/>
    <w:rsid w:val="00D520AE"/>
    <w:rsid w:val="00D520D4"/>
    <w:rsid w:val="00D52771"/>
    <w:rsid w:val="00D52973"/>
    <w:rsid w:val="00D52C1C"/>
    <w:rsid w:val="00D52C70"/>
    <w:rsid w:val="00D52F0B"/>
    <w:rsid w:val="00D539CD"/>
    <w:rsid w:val="00D53A05"/>
    <w:rsid w:val="00D53A8C"/>
    <w:rsid w:val="00D53BF8"/>
    <w:rsid w:val="00D53D2C"/>
    <w:rsid w:val="00D53D60"/>
    <w:rsid w:val="00D53EC9"/>
    <w:rsid w:val="00D546FF"/>
    <w:rsid w:val="00D547E6"/>
    <w:rsid w:val="00D54B57"/>
    <w:rsid w:val="00D54F66"/>
    <w:rsid w:val="00D55AD5"/>
    <w:rsid w:val="00D55C42"/>
    <w:rsid w:val="00D55FDD"/>
    <w:rsid w:val="00D56103"/>
    <w:rsid w:val="00D562E6"/>
    <w:rsid w:val="00D56835"/>
    <w:rsid w:val="00D568C5"/>
    <w:rsid w:val="00D56BF5"/>
    <w:rsid w:val="00D56C1C"/>
    <w:rsid w:val="00D56DD5"/>
    <w:rsid w:val="00D575E5"/>
    <w:rsid w:val="00D57654"/>
    <w:rsid w:val="00D576CA"/>
    <w:rsid w:val="00D579D5"/>
    <w:rsid w:val="00D57FBE"/>
    <w:rsid w:val="00D604AE"/>
    <w:rsid w:val="00D608F3"/>
    <w:rsid w:val="00D60CE8"/>
    <w:rsid w:val="00D60E9B"/>
    <w:rsid w:val="00D61A1D"/>
    <w:rsid w:val="00D61AF5"/>
    <w:rsid w:val="00D62201"/>
    <w:rsid w:val="00D62437"/>
    <w:rsid w:val="00D62928"/>
    <w:rsid w:val="00D6295C"/>
    <w:rsid w:val="00D62BF4"/>
    <w:rsid w:val="00D635A8"/>
    <w:rsid w:val="00D636AC"/>
    <w:rsid w:val="00D63AB6"/>
    <w:rsid w:val="00D64319"/>
    <w:rsid w:val="00D64494"/>
    <w:rsid w:val="00D64E89"/>
    <w:rsid w:val="00D652B5"/>
    <w:rsid w:val="00D65C5A"/>
    <w:rsid w:val="00D66155"/>
    <w:rsid w:val="00D6619B"/>
    <w:rsid w:val="00D661FD"/>
    <w:rsid w:val="00D662DE"/>
    <w:rsid w:val="00D67B15"/>
    <w:rsid w:val="00D67BDE"/>
    <w:rsid w:val="00D67C79"/>
    <w:rsid w:val="00D67C9F"/>
    <w:rsid w:val="00D67F7C"/>
    <w:rsid w:val="00D70078"/>
    <w:rsid w:val="00D7022C"/>
    <w:rsid w:val="00D70671"/>
    <w:rsid w:val="00D708B0"/>
    <w:rsid w:val="00D70D0B"/>
    <w:rsid w:val="00D70F1A"/>
    <w:rsid w:val="00D70FBC"/>
    <w:rsid w:val="00D7201A"/>
    <w:rsid w:val="00D720AC"/>
    <w:rsid w:val="00D721B3"/>
    <w:rsid w:val="00D72404"/>
    <w:rsid w:val="00D72725"/>
    <w:rsid w:val="00D727DC"/>
    <w:rsid w:val="00D729D6"/>
    <w:rsid w:val="00D72EF0"/>
    <w:rsid w:val="00D73014"/>
    <w:rsid w:val="00D73CF2"/>
    <w:rsid w:val="00D73D27"/>
    <w:rsid w:val="00D74102"/>
    <w:rsid w:val="00D74119"/>
    <w:rsid w:val="00D741A0"/>
    <w:rsid w:val="00D74266"/>
    <w:rsid w:val="00D74883"/>
    <w:rsid w:val="00D748BD"/>
    <w:rsid w:val="00D74EF9"/>
    <w:rsid w:val="00D74FB9"/>
    <w:rsid w:val="00D75349"/>
    <w:rsid w:val="00D75D2E"/>
    <w:rsid w:val="00D75DDF"/>
    <w:rsid w:val="00D75ED3"/>
    <w:rsid w:val="00D76240"/>
    <w:rsid w:val="00D76250"/>
    <w:rsid w:val="00D762DD"/>
    <w:rsid w:val="00D7633E"/>
    <w:rsid w:val="00D76431"/>
    <w:rsid w:val="00D7656D"/>
    <w:rsid w:val="00D767E0"/>
    <w:rsid w:val="00D76BEB"/>
    <w:rsid w:val="00D77084"/>
    <w:rsid w:val="00D77198"/>
    <w:rsid w:val="00D77306"/>
    <w:rsid w:val="00D7773F"/>
    <w:rsid w:val="00D779A7"/>
    <w:rsid w:val="00D77B1D"/>
    <w:rsid w:val="00D77B47"/>
    <w:rsid w:val="00D77C45"/>
    <w:rsid w:val="00D77E52"/>
    <w:rsid w:val="00D801F7"/>
    <w:rsid w:val="00D8021F"/>
    <w:rsid w:val="00D80383"/>
    <w:rsid w:val="00D80790"/>
    <w:rsid w:val="00D80B57"/>
    <w:rsid w:val="00D80C62"/>
    <w:rsid w:val="00D80CFE"/>
    <w:rsid w:val="00D80DA3"/>
    <w:rsid w:val="00D80E54"/>
    <w:rsid w:val="00D80F87"/>
    <w:rsid w:val="00D81531"/>
    <w:rsid w:val="00D817DF"/>
    <w:rsid w:val="00D81874"/>
    <w:rsid w:val="00D823C6"/>
    <w:rsid w:val="00D8293E"/>
    <w:rsid w:val="00D82DC3"/>
    <w:rsid w:val="00D831DA"/>
    <w:rsid w:val="00D8327F"/>
    <w:rsid w:val="00D833E7"/>
    <w:rsid w:val="00D83654"/>
    <w:rsid w:val="00D8372F"/>
    <w:rsid w:val="00D840E0"/>
    <w:rsid w:val="00D841FF"/>
    <w:rsid w:val="00D842DA"/>
    <w:rsid w:val="00D846AF"/>
    <w:rsid w:val="00D84A39"/>
    <w:rsid w:val="00D84BBE"/>
    <w:rsid w:val="00D85062"/>
    <w:rsid w:val="00D851D7"/>
    <w:rsid w:val="00D851DC"/>
    <w:rsid w:val="00D856C9"/>
    <w:rsid w:val="00D856F3"/>
    <w:rsid w:val="00D858D6"/>
    <w:rsid w:val="00D85DFA"/>
    <w:rsid w:val="00D85E60"/>
    <w:rsid w:val="00D85EE3"/>
    <w:rsid w:val="00D85FD5"/>
    <w:rsid w:val="00D8601F"/>
    <w:rsid w:val="00D86072"/>
    <w:rsid w:val="00D86259"/>
    <w:rsid w:val="00D862FC"/>
    <w:rsid w:val="00D8668F"/>
    <w:rsid w:val="00D86864"/>
    <w:rsid w:val="00D86995"/>
    <w:rsid w:val="00D86B4D"/>
    <w:rsid w:val="00D86CA3"/>
    <w:rsid w:val="00D86EDC"/>
    <w:rsid w:val="00D871CE"/>
    <w:rsid w:val="00D87416"/>
    <w:rsid w:val="00D87442"/>
    <w:rsid w:val="00D87931"/>
    <w:rsid w:val="00D87CE4"/>
    <w:rsid w:val="00D87E6E"/>
    <w:rsid w:val="00D87E95"/>
    <w:rsid w:val="00D902ED"/>
    <w:rsid w:val="00D90466"/>
    <w:rsid w:val="00D9080E"/>
    <w:rsid w:val="00D908B4"/>
    <w:rsid w:val="00D90C3F"/>
    <w:rsid w:val="00D91962"/>
    <w:rsid w:val="00D9196D"/>
    <w:rsid w:val="00D92067"/>
    <w:rsid w:val="00D92812"/>
    <w:rsid w:val="00D92926"/>
    <w:rsid w:val="00D92982"/>
    <w:rsid w:val="00D92D06"/>
    <w:rsid w:val="00D92D94"/>
    <w:rsid w:val="00D92D99"/>
    <w:rsid w:val="00D93207"/>
    <w:rsid w:val="00D93209"/>
    <w:rsid w:val="00D93319"/>
    <w:rsid w:val="00D93525"/>
    <w:rsid w:val="00D935A8"/>
    <w:rsid w:val="00D93DA4"/>
    <w:rsid w:val="00D93E5A"/>
    <w:rsid w:val="00D93F82"/>
    <w:rsid w:val="00D9413B"/>
    <w:rsid w:val="00D9448F"/>
    <w:rsid w:val="00D9469A"/>
    <w:rsid w:val="00D94D03"/>
    <w:rsid w:val="00D94E4B"/>
    <w:rsid w:val="00D951F0"/>
    <w:rsid w:val="00D9525C"/>
    <w:rsid w:val="00D9526A"/>
    <w:rsid w:val="00D95950"/>
    <w:rsid w:val="00D95BA5"/>
    <w:rsid w:val="00D96017"/>
    <w:rsid w:val="00D9625B"/>
    <w:rsid w:val="00D96909"/>
    <w:rsid w:val="00D96A9B"/>
    <w:rsid w:val="00D96DFE"/>
    <w:rsid w:val="00D97835"/>
    <w:rsid w:val="00D97B70"/>
    <w:rsid w:val="00DA0452"/>
    <w:rsid w:val="00DA0531"/>
    <w:rsid w:val="00DA07BA"/>
    <w:rsid w:val="00DA187A"/>
    <w:rsid w:val="00DA18FF"/>
    <w:rsid w:val="00DA1AA7"/>
    <w:rsid w:val="00DA21C6"/>
    <w:rsid w:val="00DA25FC"/>
    <w:rsid w:val="00DA26A6"/>
    <w:rsid w:val="00DA2906"/>
    <w:rsid w:val="00DA2B70"/>
    <w:rsid w:val="00DA2B74"/>
    <w:rsid w:val="00DA2D7B"/>
    <w:rsid w:val="00DA305E"/>
    <w:rsid w:val="00DA35B9"/>
    <w:rsid w:val="00DA387C"/>
    <w:rsid w:val="00DA3916"/>
    <w:rsid w:val="00DA3F6B"/>
    <w:rsid w:val="00DA42EB"/>
    <w:rsid w:val="00DA4B56"/>
    <w:rsid w:val="00DA4C86"/>
    <w:rsid w:val="00DA4CE9"/>
    <w:rsid w:val="00DA4D38"/>
    <w:rsid w:val="00DA5070"/>
    <w:rsid w:val="00DA5164"/>
    <w:rsid w:val="00DA52A6"/>
    <w:rsid w:val="00DA5417"/>
    <w:rsid w:val="00DA56E8"/>
    <w:rsid w:val="00DA56F4"/>
    <w:rsid w:val="00DA5DA0"/>
    <w:rsid w:val="00DA5E58"/>
    <w:rsid w:val="00DA6448"/>
    <w:rsid w:val="00DA658D"/>
    <w:rsid w:val="00DA6B0A"/>
    <w:rsid w:val="00DA7218"/>
    <w:rsid w:val="00DA72CF"/>
    <w:rsid w:val="00DA7364"/>
    <w:rsid w:val="00DA7852"/>
    <w:rsid w:val="00DA7A4B"/>
    <w:rsid w:val="00DA7AD7"/>
    <w:rsid w:val="00DB0054"/>
    <w:rsid w:val="00DB031F"/>
    <w:rsid w:val="00DB062F"/>
    <w:rsid w:val="00DB08FA"/>
    <w:rsid w:val="00DB0A9F"/>
    <w:rsid w:val="00DB13A7"/>
    <w:rsid w:val="00DB1506"/>
    <w:rsid w:val="00DB1794"/>
    <w:rsid w:val="00DB18F4"/>
    <w:rsid w:val="00DB1A6A"/>
    <w:rsid w:val="00DB1B2D"/>
    <w:rsid w:val="00DB1C49"/>
    <w:rsid w:val="00DB1E76"/>
    <w:rsid w:val="00DB1F50"/>
    <w:rsid w:val="00DB1FE5"/>
    <w:rsid w:val="00DB2596"/>
    <w:rsid w:val="00DB297E"/>
    <w:rsid w:val="00DB2BC6"/>
    <w:rsid w:val="00DB2F93"/>
    <w:rsid w:val="00DB32CD"/>
    <w:rsid w:val="00DB34D5"/>
    <w:rsid w:val="00DB35B4"/>
    <w:rsid w:val="00DB377D"/>
    <w:rsid w:val="00DB383F"/>
    <w:rsid w:val="00DB3B08"/>
    <w:rsid w:val="00DB3F77"/>
    <w:rsid w:val="00DB4063"/>
    <w:rsid w:val="00DB409E"/>
    <w:rsid w:val="00DB4D2B"/>
    <w:rsid w:val="00DB5172"/>
    <w:rsid w:val="00DB55DF"/>
    <w:rsid w:val="00DB567F"/>
    <w:rsid w:val="00DB56B0"/>
    <w:rsid w:val="00DB57A4"/>
    <w:rsid w:val="00DB58B5"/>
    <w:rsid w:val="00DB5EE5"/>
    <w:rsid w:val="00DB66D6"/>
    <w:rsid w:val="00DB6774"/>
    <w:rsid w:val="00DB6B89"/>
    <w:rsid w:val="00DB6D30"/>
    <w:rsid w:val="00DB7104"/>
    <w:rsid w:val="00DB7186"/>
    <w:rsid w:val="00DB73C0"/>
    <w:rsid w:val="00DB73CE"/>
    <w:rsid w:val="00DB7530"/>
    <w:rsid w:val="00DB7659"/>
    <w:rsid w:val="00DB7965"/>
    <w:rsid w:val="00DB7FDE"/>
    <w:rsid w:val="00DC0341"/>
    <w:rsid w:val="00DC0605"/>
    <w:rsid w:val="00DC063C"/>
    <w:rsid w:val="00DC06B9"/>
    <w:rsid w:val="00DC07BB"/>
    <w:rsid w:val="00DC0AD8"/>
    <w:rsid w:val="00DC0CED"/>
    <w:rsid w:val="00DC12B4"/>
    <w:rsid w:val="00DC13F0"/>
    <w:rsid w:val="00DC1471"/>
    <w:rsid w:val="00DC14BD"/>
    <w:rsid w:val="00DC16C1"/>
    <w:rsid w:val="00DC1BC2"/>
    <w:rsid w:val="00DC1DD7"/>
    <w:rsid w:val="00DC1E90"/>
    <w:rsid w:val="00DC223B"/>
    <w:rsid w:val="00DC239C"/>
    <w:rsid w:val="00DC2891"/>
    <w:rsid w:val="00DC2D36"/>
    <w:rsid w:val="00DC2DC5"/>
    <w:rsid w:val="00DC2DE7"/>
    <w:rsid w:val="00DC363C"/>
    <w:rsid w:val="00DC3CFB"/>
    <w:rsid w:val="00DC3D64"/>
    <w:rsid w:val="00DC3EBF"/>
    <w:rsid w:val="00DC4092"/>
    <w:rsid w:val="00DC425D"/>
    <w:rsid w:val="00DC44E4"/>
    <w:rsid w:val="00DC45FA"/>
    <w:rsid w:val="00DC46FE"/>
    <w:rsid w:val="00DC48DF"/>
    <w:rsid w:val="00DC4951"/>
    <w:rsid w:val="00DC4D42"/>
    <w:rsid w:val="00DC4D8B"/>
    <w:rsid w:val="00DC53EF"/>
    <w:rsid w:val="00DC59DF"/>
    <w:rsid w:val="00DC5A69"/>
    <w:rsid w:val="00DC5C05"/>
    <w:rsid w:val="00DC6528"/>
    <w:rsid w:val="00DC68FB"/>
    <w:rsid w:val="00DC6CA7"/>
    <w:rsid w:val="00DC6DEF"/>
    <w:rsid w:val="00DC726E"/>
    <w:rsid w:val="00DC7294"/>
    <w:rsid w:val="00DC72E2"/>
    <w:rsid w:val="00DC79FE"/>
    <w:rsid w:val="00DC7C1D"/>
    <w:rsid w:val="00DD0076"/>
    <w:rsid w:val="00DD01E1"/>
    <w:rsid w:val="00DD124D"/>
    <w:rsid w:val="00DD13D9"/>
    <w:rsid w:val="00DD149D"/>
    <w:rsid w:val="00DD1649"/>
    <w:rsid w:val="00DD1729"/>
    <w:rsid w:val="00DD1CFD"/>
    <w:rsid w:val="00DD1F9B"/>
    <w:rsid w:val="00DD2066"/>
    <w:rsid w:val="00DD2244"/>
    <w:rsid w:val="00DD2DE7"/>
    <w:rsid w:val="00DD32FE"/>
    <w:rsid w:val="00DD350F"/>
    <w:rsid w:val="00DD359E"/>
    <w:rsid w:val="00DD37F0"/>
    <w:rsid w:val="00DD37F7"/>
    <w:rsid w:val="00DD3AB8"/>
    <w:rsid w:val="00DD3B20"/>
    <w:rsid w:val="00DD3B88"/>
    <w:rsid w:val="00DD40F3"/>
    <w:rsid w:val="00DD4A09"/>
    <w:rsid w:val="00DD4D46"/>
    <w:rsid w:val="00DD4E35"/>
    <w:rsid w:val="00DD5151"/>
    <w:rsid w:val="00DD515B"/>
    <w:rsid w:val="00DD5222"/>
    <w:rsid w:val="00DD523C"/>
    <w:rsid w:val="00DD54A3"/>
    <w:rsid w:val="00DD5612"/>
    <w:rsid w:val="00DD5C94"/>
    <w:rsid w:val="00DD5E8F"/>
    <w:rsid w:val="00DD6097"/>
    <w:rsid w:val="00DD6C0C"/>
    <w:rsid w:val="00DD73ED"/>
    <w:rsid w:val="00DD74EA"/>
    <w:rsid w:val="00DD787E"/>
    <w:rsid w:val="00DD7BCE"/>
    <w:rsid w:val="00DD7BDD"/>
    <w:rsid w:val="00DE0463"/>
    <w:rsid w:val="00DE0863"/>
    <w:rsid w:val="00DE0A62"/>
    <w:rsid w:val="00DE0A83"/>
    <w:rsid w:val="00DE0B84"/>
    <w:rsid w:val="00DE108F"/>
    <w:rsid w:val="00DE12DB"/>
    <w:rsid w:val="00DE1551"/>
    <w:rsid w:val="00DE1952"/>
    <w:rsid w:val="00DE1A91"/>
    <w:rsid w:val="00DE1E56"/>
    <w:rsid w:val="00DE21C4"/>
    <w:rsid w:val="00DE2507"/>
    <w:rsid w:val="00DE28CB"/>
    <w:rsid w:val="00DE29DF"/>
    <w:rsid w:val="00DE2D24"/>
    <w:rsid w:val="00DE317A"/>
    <w:rsid w:val="00DE31DC"/>
    <w:rsid w:val="00DE31E5"/>
    <w:rsid w:val="00DE3404"/>
    <w:rsid w:val="00DE3405"/>
    <w:rsid w:val="00DE3951"/>
    <w:rsid w:val="00DE42DA"/>
    <w:rsid w:val="00DE4376"/>
    <w:rsid w:val="00DE4648"/>
    <w:rsid w:val="00DE474E"/>
    <w:rsid w:val="00DE4779"/>
    <w:rsid w:val="00DE47E0"/>
    <w:rsid w:val="00DE4A52"/>
    <w:rsid w:val="00DE4C37"/>
    <w:rsid w:val="00DE4E3C"/>
    <w:rsid w:val="00DE5031"/>
    <w:rsid w:val="00DE5418"/>
    <w:rsid w:val="00DE55F4"/>
    <w:rsid w:val="00DE5608"/>
    <w:rsid w:val="00DE5871"/>
    <w:rsid w:val="00DE58D0"/>
    <w:rsid w:val="00DE5968"/>
    <w:rsid w:val="00DE5DE1"/>
    <w:rsid w:val="00DE627F"/>
    <w:rsid w:val="00DE654F"/>
    <w:rsid w:val="00DE6AD6"/>
    <w:rsid w:val="00DE6D1B"/>
    <w:rsid w:val="00DE72D3"/>
    <w:rsid w:val="00DE7611"/>
    <w:rsid w:val="00DE797A"/>
    <w:rsid w:val="00DF0115"/>
    <w:rsid w:val="00DF03D2"/>
    <w:rsid w:val="00DF052B"/>
    <w:rsid w:val="00DF0B6E"/>
    <w:rsid w:val="00DF0B9E"/>
    <w:rsid w:val="00DF0FDD"/>
    <w:rsid w:val="00DF11CA"/>
    <w:rsid w:val="00DF11DC"/>
    <w:rsid w:val="00DF12CE"/>
    <w:rsid w:val="00DF15E0"/>
    <w:rsid w:val="00DF174E"/>
    <w:rsid w:val="00DF1751"/>
    <w:rsid w:val="00DF181F"/>
    <w:rsid w:val="00DF1B61"/>
    <w:rsid w:val="00DF2753"/>
    <w:rsid w:val="00DF2AF5"/>
    <w:rsid w:val="00DF3114"/>
    <w:rsid w:val="00DF3274"/>
    <w:rsid w:val="00DF327C"/>
    <w:rsid w:val="00DF32CA"/>
    <w:rsid w:val="00DF376C"/>
    <w:rsid w:val="00DF37A0"/>
    <w:rsid w:val="00DF3B24"/>
    <w:rsid w:val="00DF3E35"/>
    <w:rsid w:val="00DF43CD"/>
    <w:rsid w:val="00DF44DF"/>
    <w:rsid w:val="00DF4E50"/>
    <w:rsid w:val="00DF4FA7"/>
    <w:rsid w:val="00DF4FD7"/>
    <w:rsid w:val="00DF5352"/>
    <w:rsid w:val="00DF5957"/>
    <w:rsid w:val="00DF6238"/>
    <w:rsid w:val="00DF6458"/>
    <w:rsid w:val="00DF68B1"/>
    <w:rsid w:val="00DF6BA3"/>
    <w:rsid w:val="00DF6D68"/>
    <w:rsid w:val="00DF6E4B"/>
    <w:rsid w:val="00DF73EF"/>
    <w:rsid w:val="00DF7AD5"/>
    <w:rsid w:val="00DF7CA5"/>
    <w:rsid w:val="00DF7DEE"/>
    <w:rsid w:val="00DF7E3D"/>
    <w:rsid w:val="00E00191"/>
    <w:rsid w:val="00E00247"/>
    <w:rsid w:val="00E00270"/>
    <w:rsid w:val="00E00431"/>
    <w:rsid w:val="00E0044D"/>
    <w:rsid w:val="00E00A05"/>
    <w:rsid w:val="00E00D1D"/>
    <w:rsid w:val="00E01A0F"/>
    <w:rsid w:val="00E01E44"/>
    <w:rsid w:val="00E02397"/>
    <w:rsid w:val="00E024D0"/>
    <w:rsid w:val="00E0279E"/>
    <w:rsid w:val="00E028C0"/>
    <w:rsid w:val="00E02E07"/>
    <w:rsid w:val="00E02F11"/>
    <w:rsid w:val="00E03909"/>
    <w:rsid w:val="00E03E37"/>
    <w:rsid w:val="00E03E68"/>
    <w:rsid w:val="00E03EF5"/>
    <w:rsid w:val="00E03F15"/>
    <w:rsid w:val="00E03F27"/>
    <w:rsid w:val="00E04385"/>
    <w:rsid w:val="00E04C11"/>
    <w:rsid w:val="00E04E13"/>
    <w:rsid w:val="00E04F3D"/>
    <w:rsid w:val="00E04F4C"/>
    <w:rsid w:val="00E0503C"/>
    <w:rsid w:val="00E0504F"/>
    <w:rsid w:val="00E05DF9"/>
    <w:rsid w:val="00E05E15"/>
    <w:rsid w:val="00E0622A"/>
    <w:rsid w:val="00E06645"/>
    <w:rsid w:val="00E06BFD"/>
    <w:rsid w:val="00E0729A"/>
    <w:rsid w:val="00E07384"/>
    <w:rsid w:val="00E0744A"/>
    <w:rsid w:val="00E07C32"/>
    <w:rsid w:val="00E07EC9"/>
    <w:rsid w:val="00E103B7"/>
    <w:rsid w:val="00E10613"/>
    <w:rsid w:val="00E10D4D"/>
    <w:rsid w:val="00E10FF8"/>
    <w:rsid w:val="00E110E7"/>
    <w:rsid w:val="00E1122B"/>
    <w:rsid w:val="00E112EA"/>
    <w:rsid w:val="00E1193A"/>
    <w:rsid w:val="00E11A0D"/>
    <w:rsid w:val="00E11B20"/>
    <w:rsid w:val="00E11CF5"/>
    <w:rsid w:val="00E12474"/>
    <w:rsid w:val="00E12729"/>
    <w:rsid w:val="00E128D4"/>
    <w:rsid w:val="00E12C12"/>
    <w:rsid w:val="00E12E2F"/>
    <w:rsid w:val="00E12E9D"/>
    <w:rsid w:val="00E13632"/>
    <w:rsid w:val="00E137EC"/>
    <w:rsid w:val="00E13ADD"/>
    <w:rsid w:val="00E13B34"/>
    <w:rsid w:val="00E14070"/>
    <w:rsid w:val="00E14120"/>
    <w:rsid w:val="00E141C8"/>
    <w:rsid w:val="00E1445F"/>
    <w:rsid w:val="00E1449A"/>
    <w:rsid w:val="00E145A2"/>
    <w:rsid w:val="00E14AD7"/>
    <w:rsid w:val="00E14EBA"/>
    <w:rsid w:val="00E154A1"/>
    <w:rsid w:val="00E15A34"/>
    <w:rsid w:val="00E15B60"/>
    <w:rsid w:val="00E15D26"/>
    <w:rsid w:val="00E16005"/>
    <w:rsid w:val="00E165D2"/>
    <w:rsid w:val="00E1674E"/>
    <w:rsid w:val="00E16AA9"/>
    <w:rsid w:val="00E16DE0"/>
    <w:rsid w:val="00E16F25"/>
    <w:rsid w:val="00E16F74"/>
    <w:rsid w:val="00E16FE8"/>
    <w:rsid w:val="00E1716F"/>
    <w:rsid w:val="00E174EE"/>
    <w:rsid w:val="00E17587"/>
    <w:rsid w:val="00E178C3"/>
    <w:rsid w:val="00E17A73"/>
    <w:rsid w:val="00E17CFD"/>
    <w:rsid w:val="00E17D6E"/>
    <w:rsid w:val="00E17FA2"/>
    <w:rsid w:val="00E20479"/>
    <w:rsid w:val="00E205AD"/>
    <w:rsid w:val="00E208FE"/>
    <w:rsid w:val="00E2097E"/>
    <w:rsid w:val="00E209AD"/>
    <w:rsid w:val="00E20E82"/>
    <w:rsid w:val="00E21370"/>
    <w:rsid w:val="00E21428"/>
    <w:rsid w:val="00E21464"/>
    <w:rsid w:val="00E21599"/>
    <w:rsid w:val="00E21885"/>
    <w:rsid w:val="00E2188B"/>
    <w:rsid w:val="00E219D8"/>
    <w:rsid w:val="00E21F73"/>
    <w:rsid w:val="00E22330"/>
    <w:rsid w:val="00E224F8"/>
    <w:rsid w:val="00E225A6"/>
    <w:rsid w:val="00E23574"/>
    <w:rsid w:val="00E23776"/>
    <w:rsid w:val="00E24B99"/>
    <w:rsid w:val="00E24D23"/>
    <w:rsid w:val="00E266CB"/>
    <w:rsid w:val="00E27073"/>
    <w:rsid w:val="00E2749F"/>
    <w:rsid w:val="00E275F8"/>
    <w:rsid w:val="00E27F11"/>
    <w:rsid w:val="00E30567"/>
    <w:rsid w:val="00E30670"/>
    <w:rsid w:val="00E30928"/>
    <w:rsid w:val="00E3094C"/>
    <w:rsid w:val="00E30B5A"/>
    <w:rsid w:val="00E30FEA"/>
    <w:rsid w:val="00E3123D"/>
    <w:rsid w:val="00E31346"/>
    <w:rsid w:val="00E313E7"/>
    <w:rsid w:val="00E31461"/>
    <w:rsid w:val="00E318A0"/>
    <w:rsid w:val="00E318CA"/>
    <w:rsid w:val="00E31D43"/>
    <w:rsid w:val="00E31E94"/>
    <w:rsid w:val="00E31FD7"/>
    <w:rsid w:val="00E3209C"/>
    <w:rsid w:val="00E324C3"/>
    <w:rsid w:val="00E32608"/>
    <w:rsid w:val="00E32954"/>
    <w:rsid w:val="00E32E16"/>
    <w:rsid w:val="00E332FD"/>
    <w:rsid w:val="00E3335C"/>
    <w:rsid w:val="00E333EF"/>
    <w:rsid w:val="00E33596"/>
    <w:rsid w:val="00E33615"/>
    <w:rsid w:val="00E337AD"/>
    <w:rsid w:val="00E3385C"/>
    <w:rsid w:val="00E339A8"/>
    <w:rsid w:val="00E340F7"/>
    <w:rsid w:val="00E34188"/>
    <w:rsid w:val="00E341E6"/>
    <w:rsid w:val="00E34237"/>
    <w:rsid w:val="00E34B6E"/>
    <w:rsid w:val="00E34BF4"/>
    <w:rsid w:val="00E34CA1"/>
    <w:rsid w:val="00E34DAC"/>
    <w:rsid w:val="00E35388"/>
    <w:rsid w:val="00E3539E"/>
    <w:rsid w:val="00E353A2"/>
    <w:rsid w:val="00E354F1"/>
    <w:rsid w:val="00E35559"/>
    <w:rsid w:val="00E35761"/>
    <w:rsid w:val="00E35A1A"/>
    <w:rsid w:val="00E35D4B"/>
    <w:rsid w:val="00E35E0B"/>
    <w:rsid w:val="00E35EEA"/>
    <w:rsid w:val="00E36282"/>
    <w:rsid w:val="00E368C2"/>
    <w:rsid w:val="00E3723A"/>
    <w:rsid w:val="00E3726D"/>
    <w:rsid w:val="00E37860"/>
    <w:rsid w:val="00E401DE"/>
    <w:rsid w:val="00E407B2"/>
    <w:rsid w:val="00E40BE7"/>
    <w:rsid w:val="00E40EEE"/>
    <w:rsid w:val="00E41219"/>
    <w:rsid w:val="00E41271"/>
    <w:rsid w:val="00E41918"/>
    <w:rsid w:val="00E41C8C"/>
    <w:rsid w:val="00E41C8E"/>
    <w:rsid w:val="00E4248B"/>
    <w:rsid w:val="00E42B79"/>
    <w:rsid w:val="00E42FD8"/>
    <w:rsid w:val="00E4336B"/>
    <w:rsid w:val="00E4366D"/>
    <w:rsid w:val="00E43BB9"/>
    <w:rsid w:val="00E4415B"/>
    <w:rsid w:val="00E44362"/>
    <w:rsid w:val="00E44507"/>
    <w:rsid w:val="00E446F1"/>
    <w:rsid w:val="00E4509A"/>
    <w:rsid w:val="00E451AC"/>
    <w:rsid w:val="00E464AC"/>
    <w:rsid w:val="00E46886"/>
    <w:rsid w:val="00E46A81"/>
    <w:rsid w:val="00E46C70"/>
    <w:rsid w:val="00E47169"/>
    <w:rsid w:val="00E4748F"/>
    <w:rsid w:val="00E474CC"/>
    <w:rsid w:val="00E478C5"/>
    <w:rsid w:val="00E47AEF"/>
    <w:rsid w:val="00E47EF2"/>
    <w:rsid w:val="00E47FBE"/>
    <w:rsid w:val="00E501D6"/>
    <w:rsid w:val="00E5081A"/>
    <w:rsid w:val="00E508A4"/>
    <w:rsid w:val="00E50B82"/>
    <w:rsid w:val="00E51307"/>
    <w:rsid w:val="00E513C5"/>
    <w:rsid w:val="00E51950"/>
    <w:rsid w:val="00E51993"/>
    <w:rsid w:val="00E519B9"/>
    <w:rsid w:val="00E51D47"/>
    <w:rsid w:val="00E51FC9"/>
    <w:rsid w:val="00E52340"/>
    <w:rsid w:val="00E52517"/>
    <w:rsid w:val="00E53328"/>
    <w:rsid w:val="00E534AE"/>
    <w:rsid w:val="00E536F0"/>
    <w:rsid w:val="00E53B75"/>
    <w:rsid w:val="00E53F1E"/>
    <w:rsid w:val="00E540BB"/>
    <w:rsid w:val="00E54452"/>
    <w:rsid w:val="00E5474E"/>
    <w:rsid w:val="00E54CBB"/>
    <w:rsid w:val="00E54E3B"/>
    <w:rsid w:val="00E54FD1"/>
    <w:rsid w:val="00E5576B"/>
    <w:rsid w:val="00E55CCA"/>
    <w:rsid w:val="00E55D1E"/>
    <w:rsid w:val="00E55E21"/>
    <w:rsid w:val="00E5637E"/>
    <w:rsid w:val="00E5669E"/>
    <w:rsid w:val="00E56A16"/>
    <w:rsid w:val="00E56C20"/>
    <w:rsid w:val="00E56C87"/>
    <w:rsid w:val="00E56F9D"/>
    <w:rsid w:val="00E573D6"/>
    <w:rsid w:val="00E57565"/>
    <w:rsid w:val="00E57804"/>
    <w:rsid w:val="00E60458"/>
    <w:rsid w:val="00E604BF"/>
    <w:rsid w:val="00E60532"/>
    <w:rsid w:val="00E605B2"/>
    <w:rsid w:val="00E6067C"/>
    <w:rsid w:val="00E6101B"/>
    <w:rsid w:val="00E614B5"/>
    <w:rsid w:val="00E61AE0"/>
    <w:rsid w:val="00E61F68"/>
    <w:rsid w:val="00E622CC"/>
    <w:rsid w:val="00E626E2"/>
    <w:rsid w:val="00E62BAC"/>
    <w:rsid w:val="00E63203"/>
    <w:rsid w:val="00E63502"/>
    <w:rsid w:val="00E6367D"/>
    <w:rsid w:val="00E63838"/>
    <w:rsid w:val="00E63A14"/>
    <w:rsid w:val="00E63D25"/>
    <w:rsid w:val="00E63F93"/>
    <w:rsid w:val="00E64434"/>
    <w:rsid w:val="00E64490"/>
    <w:rsid w:val="00E6456B"/>
    <w:rsid w:val="00E64AA4"/>
    <w:rsid w:val="00E64D73"/>
    <w:rsid w:val="00E64F89"/>
    <w:rsid w:val="00E6518F"/>
    <w:rsid w:val="00E65AA1"/>
    <w:rsid w:val="00E65E58"/>
    <w:rsid w:val="00E65F9B"/>
    <w:rsid w:val="00E66482"/>
    <w:rsid w:val="00E66969"/>
    <w:rsid w:val="00E66AD2"/>
    <w:rsid w:val="00E66D08"/>
    <w:rsid w:val="00E66D91"/>
    <w:rsid w:val="00E6718A"/>
    <w:rsid w:val="00E67883"/>
    <w:rsid w:val="00E678BD"/>
    <w:rsid w:val="00E67B96"/>
    <w:rsid w:val="00E67C51"/>
    <w:rsid w:val="00E67EA0"/>
    <w:rsid w:val="00E7016A"/>
    <w:rsid w:val="00E701ED"/>
    <w:rsid w:val="00E70301"/>
    <w:rsid w:val="00E706A0"/>
    <w:rsid w:val="00E70765"/>
    <w:rsid w:val="00E70890"/>
    <w:rsid w:val="00E70C02"/>
    <w:rsid w:val="00E70EDD"/>
    <w:rsid w:val="00E713DC"/>
    <w:rsid w:val="00E71B58"/>
    <w:rsid w:val="00E722AA"/>
    <w:rsid w:val="00E72443"/>
    <w:rsid w:val="00E72D34"/>
    <w:rsid w:val="00E72EFC"/>
    <w:rsid w:val="00E732A1"/>
    <w:rsid w:val="00E73A3A"/>
    <w:rsid w:val="00E73B43"/>
    <w:rsid w:val="00E73CE0"/>
    <w:rsid w:val="00E73F04"/>
    <w:rsid w:val="00E73F4B"/>
    <w:rsid w:val="00E7444F"/>
    <w:rsid w:val="00E74551"/>
    <w:rsid w:val="00E7542F"/>
    <w:rsid w:val="00E75581"/>
    <w:rsid w:val="00E758EC"/>
    <w:rsid w:val="00E75A59"/>
    <w:rsid w:val="00E75B11"/>
    <w:rsid w:val="00E75B91"/>
    <w:rsid w:val="00E7649E"/>
    <w:rsid w:val="00E76996"/>
    <w:rsid w:val="00E76A39"/>
    <w:rsid w:val="00E76DA2"/>
    <w:rsid w:val="00E76DE1"/>
    <w:rsid w:val="00E77144"/>
    <w:rsid w:val="00E771F5"/>
    <w:rsid w:val="00E77214"/>
    <w:rsid w:val="00E77301"/>
    <w:rsid w:val="00E773E0"/>
    <w:rsid w:val="00E776E3"/>
    <w:rsid w:val="00E8003E"/>
    <w:rsid w:val="00E8039D"/>
    <w:rsid w:val="00E80DDC"/>
    <w:rsid w:val="00E81123"/>
    <w:rsid w:val="00E811EE"/>
    <w:rsid w:val="00E811F7"/>
    <w:rsid w:val="00E81402"/>
    <w:rsid w:val="00E81925"/>
    <w:rsid w:val="00E81B3B"/>
    <w:rsid w:val="00E8234C"/>
    <w:rsid w:val="00E83249"/>
    <w:rsid w:val="00E83722"/>
    <w:rsid w:val="00E8390E"/>
    <w:rsid w:val="00E839AF"/>
    <w:rsid w:val="00E83AA9"/>
    <w:rsid w:val="00E83D55"/>
    <w:rsid w:val="00E83F41"/>
    <w:rsid w:val="00E8434A"/>
    <w:rsid w:val="00E843B3"/>
    <w:rsid w:val="00E84B97"/>
    <w:rsid w:val="00E84F01"/>
    <w:rsid w:val="00E85062"/>
    <w:rsid w:val="00E8581D"/>
    <w:rsid w:val="00E85928"/>
    <w:rsid w:val="00E85A1C"/>
    <w:rsid w:val="00E85D44"/>
    <w:rsid w:val="00E85EA7"/>
    <w:rsid w:val="00E85FBC"/>
    <w:rsid w:val="00E861B9"/>
    <w:rsid w:val="00E864D9"/>
    <w:rsid w:val="00E86911"/>
    <w:rsid w:val="00E86B49"/>
    <w:rsid w:val="00E86B4A"/>
    <w:rsid w:val="00E86C98"/>
    <w:rsid w:val="00E87044"/>
    <w:rsid w:val="00E8757E"/>
    <w:rsid w:val="00E87822"/>
    <w:rsid w:val="00E90395"/>
    <w:rsid w:val="00E903DD"/>
    <w:rsid w:val="00E9042E"/>
    <w:rsid w:val="00E90BDB"/>
    <w:rsid w:val="00E90E49"/>
    <w:rsid w:val="00E917F9"/>
    <w:rsid w:val="00E91BEC"/>
    <w:rsid w:val="00E91D0C"/>
    <w:rsid w:val="00E91FCB"/>
    <w:rsid w:val="00E924CC"/>
    <w:rsid w:val="00E92828"/>
    <w:rsid w:val="00E9291C"/>
    <w:rsid w:val="00E931D8"/>
    <w:rsid w:val="00E93623"/>
    <w:rsid w:val="00E93E71"/>
    <w:rsid w:val="00E93E75"/>
    <w:rsid w:val="00E93FFE"/>
    <w:rsid w:val="00E942A0"/>
    <w:rsid w:val="00E948F5"/>
    <w:rsid w:val="00E94A82"/>
    <w:rsid w:val="00E94AAA"/>
    <w:rsid w:val="00E94B3E"/>
    <w:rsid w:val="00E94C7F"/>
    <w:rsid w:val="00E94CD0"/>
    <w:rsid w:val="00E94F8A"/>
    <w:rsid w:val="00E95B28"/>
    <w:rsid w:val="00E96098"/>
    <w:rsid w:val="00E963D9"/>
    <w:rsid w:val="00E96525"/>
    <w:rsid w:val="00E96714"/>
    <w:rsid w:val="00E96FEB"/>
    <w:rsid w:val="00E9704C"/>
    <w:rsid w:val="00E97289"/>
    <w:rsid w:val="00E97399"/>
    <w:rsid w:val="00E97497"/>
    <w:rsid w:val="00E97523"/>
    <w:rsid w:val="00E9793F"/>
    <w:rsid w:val="00E97E5F"/>
    <w:rsid w:val="00E97F06"/>
    <w:rsid w:val="00EA090E"/>
    <w:rsid w:val="00EA0F64"/>
    <w:rsid w:val="00EA1179"/>
    <w:rsid w:val="00EA1260"/>
    <w:rsid w:val="00EA1EBF"/>
    <w:rsid w:val="00EA208A"/>
    <w:rsid w:val="00EA2C1E"/>
    <w:rsid w:val="00EA2EE0"/>
    <w:rsid w:val="00EA3154"/>
    <w:rsid w:val="00EA32A3"/>
    <w:rsid w:val="00EA32B3"/>
    <w:rsid w:val="00EA362C"/>
    <w:rsid w:val="00EA373A"/>
    <w:rsid w:val="00EA375F"/>
    <w:rsid w:val="00EA3E23"/>
    <w:rsid w:val="00EA420D"/>
    <w:rsid w:val="00EA42B9"/>
    <w:rsid w:val="00EA436B"/>
    <w:rsid w:val="00EA46D7"/>
    <w:rsid w:val="00EA477E"/>
    <w:rsid w:val="00EA4919"/>
    <w:rsid w:val="00EA4D09"/>
    <w:rsid w:val="00EA5344"/>
    <w:rsid w:val="00EA5A5F"/>
    <w:rsid w:val="00EA5CA2"/>
    <w:rsid w:val="00EA5D4F"/>
    <w:rsid w:val="00EA5F02"/>
    <w:rsid w:val="00EA6601"/>
    <w:rsid w:val="00EA66D9"/>
    <w:rsid w:val="00EA67CA"/>
    <w:rsid w:val="00EA6B2E"/>
    <w:rsid w:val="00EA6D30"/>
    <w:rsid w:val="00EA6E5D"/>
    <w:rsid w:val="00EA773A"/>
    <w:rsid w:val="00EA77BD"/>
    <w:rsid w:val="00EA7900"/>
    <w:rsid w:val="00EA7A41"/>
    <w:rsid w:val="00EB00EA"/>
    <w:rsid w:val="00EB0165"/>
    <w:rsid w:val="00EB02E1"/>
    <w:rsid w:val="00EB052B"/>
    <w:rsid w:val="00EB077B"/>
    <w:rsid w:val="00EB0B1D"/>
    <w:rsid w:val="00EB0BEC"/>
    <w:rsid w:val="00EB0DB7"/>
    <w:rsid w:val="00EB11D5"/>
    <w:rsid w:val="00EB2D20"/>
    <w:rsid w:val="00EB2F61"/>
    <w:rsid w:val="00EB32FE"/>
    <w:rsid w:val="00EB3AB0"/>
    <w:rsid w:val="00EB3C97"/>
    <w:rsid w:val="00EB3DE2"/>
    <w:rsid w:val="00EB431A"/>
    <w:rsid w:val="00EB445A"/>
    <w:rsid w:val="00EB4570"/>
    <w:rsid w:val="00EB4622"/>
    <w:rsid w:val="00EB4BE8"/>
    <w:rsid w:val="00EB4EA2"/>
    <w:rsid w:val="00EB4FF2"/>
    <w:rsid w:val="00EB564F"/>
    <w:rsid w:val="00EB5856"/>
    <w:rsid w:val="00EB5AA1"/>
    <w:rsid w:val="00EB63C1"/>
    <w:rsid w:val="00EB64EC"/>
    <w:rsid w:val="00EB6890"/>
    <w:rsid w:val="00EB6A96"/>
    <w:rsid w:val="00EB6B70"/>
    <w:rsid w:val="00EB71FB"/>
    <w:rsid w:val="00EB75BA"/>
    <w:rsid w:val="00EB7859"/>
    <w:rsid w:val="00EB7923"/>
    <w:rsid w:val="00EC0605"/>
    <w:rsid w:val="00EC1504"/>
    <w:rsid w:val="00EC153E"/>
    <w:rsid w:val="00EC16BB"/>
    <w:rsid w:val="00EC1A1F"/>
    <w:rsid w:val="00EC1AE3"/>
    <w:rsid w:val="00EC1F8F"/>
    <w:rsid w:val="00EC21AD"/>
    <w:rsid w:val="00EC24D5"/>
    <w:rsid w:val="00EC27C6"/>
    <w:rsid w:val="00EC297E"/>
    <w:rsid w:val="00EC2A62"/>
    <w:rsid w:val="00EC2AAF"/>
    <w:rsid w:val="00EC2DAC"/>
    <w:rsid w:val="00EC310E"/>
    <w:rsid w:val="00EC39D1"/>
    <w:rsid w:val="00EC39FD"/>
    <w:rsid w:val="00EC3D05"/>
    <w:rsid w:val="00EC3E0E"/>
    <w:rsid w:val="00EC3EAE"/>
    <w:rsid w:val="00EC4207"/>
    <w:rsid w:val="00EC4275"/>
    <w:rsid w:val="00EC4410"/>
    <w:rsid w:val="00EC498E"/>
    <w:rsid w:val="00EC4C61"/>
    <w:rsid w:val="00EC4D6B"/>
    <w:rsid w:val="00EC4DF1"/>
    <w:rsid w:val="00EC545A"/>
    <w:rsid w:val="00EC5653"/>
    <w:rsid w:val="00EC588A"/>
    <w:rsid w:val="00EC5EF2"/>
    <w:rsid w:val="00EC634C"/>
    <w:rsid w:val="00EC6651"/>
    <w:rsid w:val="00EC690A"/>
    <w:rsid w:val="00EC6B17"/>
    <w:rsid w:val="00EC6F04"/>
    <w:rsid w:val="00EC6FE1"/>
    <w:rsid w:val="00EC70E4"/>
    <w:rsid w:val="00EC71CE"/>
    <w:rsid w:val="00EC7994"/>
    <w:rsid w:val="00EC7D03"/>
    <w:rsid w:val="00EC7E34"/>
    <w:rsid w:val="00EC7F4E"/>
    <w:rsid w:val="00ED01D1"/>
    <w:rsid w:val="00ED03A3"/>
    <w:rsid w:val="00ED0964"/>
    <w:rsid w:val="00ED09DC"/>
    <w:rsid w:val="00ED1006"/>
    <w:rsid w:val="00ED16CD"/>
    <w:rsid w:val="00ED182A"/>
    <w:rsid w:val="00ED2012"/>
    <w:rsid w:val="00ED2457"/>
    <w:rsid w:val="00ED2818"/>
    <w:rsid w:val="00ED286A"/>
    <w:rsid w:val="00ED2EAF"/>
    <w:rsid w:val="00ED327E"/>
    <w:rsid w:val="00ED3B6C"/>
    <w:rsid w:val="00ED3D02"/>
    <w:rsid w:val="00ED3E2A"/>
    <w:rsid w:val="00ED3EE2"/>
    <w:rsid w:val="00ED3FF8"/>
    <w:rsid w:val="00ED4213"/>
    <w:rsid w:val="00ED4317"/>
    <w:rsid w:val="00ED457A"/>
    <w:rsid w:val="00ED45FE"/>
    <w:rsid w:val="00ED478D"/>
    <w:rsid w:val="00ED4B1D"/>
    <w:rsid w:val="00ED4EB1"/>
    <w:rsid w:val="00ED5567"/>
    <w:rsid w:val="00ED588F"/>
    <w:rsid w:val="00ED5CF1"/>
    <w:rsid w:val="00ED5DEF"/>
    <w:rsid w:val="00ED611D"/>
    <w:rsid w:val="00ED7C93"/>
    <w:rsid w:val="00EE00E8"/>
    <w:rsid w:val="00EE0C99"/>
    <w:rsid w:val="00EE147F"/>
    <w:rsid w:val="00EE1A7A"/>
    <w:rsid w:val="00EE1C00"/>
    <w:rsid w:val="00EE20D7"/>
    <w:rsid w:val="00EE24BC"/>
    <w:rsid w:val="00EE25FD"/>
    <w:rsid w:val="00EE30C9"/>
    <w:rsid w:val="00EE348A"/>
    <w:rsid w:val="00EE37DB"/>
    <w:rsid w:val="00EE3913"/>
    <w:rsid w:val="00EE3BDD"/>
    <w:rsid w:val="00EE3EA9"/>
    <w:rsid w:val="00EE3F42"/>
    <w:rsid w:val="00EE4993"/>
    <w:rsid w:val="00EE4BC7"/>
    <w:rsid w:val="00EE533C"/>
    <w:rsid w:val="00EE58AE"/>
    <w:rsid w:val="00EE5A04"/>
    <w:rsid w:val="00EE5D17"/>
    <w:rsid w:val="00EE6102"/>
    <w:rsid w:val="00EE6EA4"/>
    <w:rsid w:val="00EE705D"/>
    <w:rsid w:val="00EE721B"/>
    <w:rsid w:val="00EE73AB"/>
    <w:rsid w:val="00EE774B"/>
    <w:rsid w:val="00EE7758"/>
    <w:rsid w:val="00EE7BDD"/>
    <w:rsid w:val="00EE7DB8"/>
    <w:rsid w:val="00EF0308"/>
    <w:rsid w:val="00EF054C"/>
    <w:rsid w:val="00EF059F"/>
    <w:rsid w:val="00EF0864"/>
    <w:rsid w:val="00EF097D"/>
    <w:rsid w:val="00EF0B08"/>
    <w:rsid w:val="00EF1162"/>
    <w:rsid w:val="00EF12F5"/>
    <w:rsid w:val="00EF18F6"/>
    <w:rsid w:val="00EF18FE"/>
    <w:rsid w:val="00EF197F"/>
    <w:rsid w:val="00EF1A07"/>
    <w:rsid w:val="00EF202C"/>
    <w:rsid w:val="00EF2185"/>
    <w:rsid w:val="00EF2711"/>
    <w:rsid w:val="00EF27A7"/>
    <w:rsid w:val="00EF27BB"/>
    <w:rsid w:val="00EF28FA"/>
    <w:rsid w:val="00EF29DA"/>
    <w:rsid w:val="00EF2C5F"/>
    <w:rsid w:val="00EF3A47"/>
    <w:rsid w:val="00EF4111"/>
    <w:rsid w:val="00EF43E8"/>
    <w:rsid w:val="00EF47CB"/>
    <w:rsid w:val="00EF4A3F"/>
    <w:rsid w:val="00EF4B61"/>
    <w:rsid w:val="00EF506F"/>
    <w:rsid w:val="00EF5162"/>
    <w:rsid w:val="00EF5787"/>
    <w:rsid w:val="00EF5834"/>
    <w:rsid w:val="00EF5B8C"/>
    <w:rsid w:val="00EF5EF4"/>
    <w:rsid w:val="00EF5FD5"/>
    <w:rsid w:val="00EF60D0"/>
    <w:rsid w:val="00EF6B6F"/>
    <w:rsid w:val="00EF6CE0"/>
    <w:rsid w:val="00EF733F"/>
    <w:rsid w:val="00EF78F4"/>
    <w:rsid w:val="00EF7B1E"/>
    <w:rsid w:val="00F0002E"/>
    <w:rsid w:val="00F00078"/>
    <w:rsid w:val="00F001A2"/>
    <w:rsid w:val="00F00235"/>
    <w:rsid w:val="00F00982"/>
    <w:rsid w:val="00F00C57"/>
    <w:rsid w:val="00F00DFE"/>
    <w:rsid w:val="00F01082"/>
    <w:rsid w:val="00F011B0"/>
    <w:rsid w:val="00F017B8"/>
    <w:rsid w:val="00F01930"/>
    <w:rsid w:val="00F01BA4"/>
    <w:rsid w:val="00F01CC1"/>
    <w:rsid w:val="00F02B89"/>
    <w:rsid w:val="00F02BAB"/>
    <w:rsid w:val="00F02C1F"/>
    <w:rsid w:val="00F03205"/>
    <w:rsid w:val="00F032EE"/>
    <w:rsid w:val="00F03C06"/>
    <w:rsid w:val="00F03D52"/>
    <w:rsid w:val="00F03FDE"/>
    <w:rsid w:val="00F0482B"/>
    <w:rsid w:val="00F04EB8"/>
    <w:rsid w:val="00F04F8B"/>
    <w:rsid w:val="00F0528D"/>
    <w:rsid w:val="00F054B2"/>
    <w:rsid w:val="00F057A1"/>
    <w:rsid w:val="00F05AE4"/>
    <w:rsid w:val="00F05E48"/>
    <w:rsid w:val="00F05FD5"/>
    <w:rsid w:val="00F06597"/>
    <w:rsid w:val="00F06B6A"/>
    <w:rsid w:val="00F06C67"/>
    <w:rsid w:val="00F06D69"/>
    <w:rsid w:val="00F06DFD"/>
    <w:rsid w:val="00F07017"/>
    <w:rsid w:val="00F070AD"/>
    <w:rsid w:val="00F070F5"/>
    <w:rsid w:val="00F071D1"/>
    <w:rsid w:val="00F07533"/>
    <w:rsid w:val="00F07A47"/>
    <w:rsid w:val="00F10037"/>
    <w:rsid w:val="00F10629"/>
    <w:rsid w:val="00F10EFA"/>
    <w:rsid w:val="00F1103A"/>
    <w:rsid w:val="00F11134"/>
    <w:rsid w:val="00F11414"/>
    <w:rsid w:val="00F1163E"/>
    <w:rsid w:val="00F118AA"/>
    <w:rsid w:val="00F11BAE"/>
    <w:rsid w:val="00F12A43"/>
    <w:rsid w:val="00F12AF9"/>
    <w:rsid w:val="00F130E3"/>
    <w:rsid w:val="00F1392A"/>
    <w:rsid w:val="00F13BE5"/>
    <w:rsid w:val="00F13E20"/>
    <w:rsid w:val="00F1454A"/>
    <w:rsid w:val="00F14A6F"/>
    <w:rsid w:val="00F14E45"/>
    <w:rsid w:val="00F14FE8"/>
    <w:rsid w:val="00F1521B"/>
    <w:rsid w:val="00F15CA1"/>
    <w:rsid w:val="00F15CD6"/>
    <w:rsid w:val="00F15F85"/>
    <w:rsid w:val="00F15FA5"/>
    <w:rsid w:val="00F16276"/>
    <w:rsid w:val="00F163A4"/>
    <w:rsid w:val="00F16402"/>
    <w:rsid w:val="00F16478"/>
    <w:rsid w:val="00F16A1E"/>
    <w:rsid w:val="00F16F84"/>
    <w:rsid w:val="00F1748A"/>
    <w:rsid w:val="00F17B57"/>
    <w:rsid w:val="00F17D7A"/>
    <w:rsid w:val="00F20843"/>
    <w:rsid w:val="00F209B7"/>
    <w:rsid w:val="00F20E70"/>
    <w:rsid w:val="00F20F5C"/>
    <w:rsid w:val="00F2114C"/>
    <w:rsid w:val="00F217BB"/>
    <w:rsid w:val="00F217EB"/>
    <w:rsid w:val="00F21CFF"/>
    <w:rsid w:val="00F2208C"/>
    <w:rsid w:val="00F22141"/>
    <w:rsid w:val="00F222B6"/>
    <w:rsid w:val="00F22605"/>
    <w:rsid w:val="00F2267A"/>
    <w:rsid w:val="00F229C6"/>
    <w:rsid w:val="00F22C25"/>
    <w:rsid w:val="00F22FDA"/>
    <w:rsid w:val="00F232B9"/>
    <w:rsid w:val="00F236F3"/>
    <w:rsid w:val="00F2376F"/>
    <w:rsid w:val="00F2385E"/>
    <w:rsid w:val="00F2388C"/>
    <w:rsid w:val="00F243D8"/>
    <w:rsid w:val="00F2446D"/>
    <w:rsid w:val="00F24643"/>
    <w:rsid w:val="00F24892"/>
    <w:rsid w:val="00F24DC4"/>
    <w:rsid w:val="00F2510E"/>
    <w:rsid w:val="00F25584"/>
    <w:rsid w:val="00F2569B"/>
    <w:rsid w:val="00F25C5A"/>
    <w:rsid w:val="00F25C8E"/>
    <w:rsid w:val="00F25CFA"/>
    <w:rsid w:val="00F25DA3"/>
    <w:rsid w:val="00F25EB5"/>
    <w:rsid w:val="00F2631B"/>
    <w:rsid w:val="00F268D8"/>
    <w:rsid w:val="00F27078"/>
    <w:rsid w:val="00F270DD"/>
    <w:rsid w:val="00F27196"/>
    <w:rsid w:val="00F300AC"/>
    <w:rsid w:val="00F300FD"/>
    <w:rsid w:val="00F301FD"/>
    <w:rsid w:val="00F30544"/>
    <w:rsid w:val="00F30609"/>
    <w:rsid w:val="00F306F9"/>
    <w:rsid w:val="00F30828"/>
    <w:rsid w:val="00F3110D"/>
    <w:rsid w:val="00F3132A"/>
    <w:rsid w:val="00F3134D"/>
    <w:rsid w:val="00F313D6"/>
    <w:rsid w:val="00F3159A"/>
    <w:rsid w:val="00F31708"/>
    <w:rsid w:val="00F31ADA"/>
    <w:rsid w:val="00F31F69"/>
    <w:rsid w:val="00F3202C"/>
    <w:rsid w:val="00F3214F"/>
    <w:rsid w:val="00F32452"/>
    <w:rsid w:val="00F32B98"/>
    <w:rsid w:val="00F32CF5"/>
    <w:rsid w:val="00F32E62"/>
    <w:rsid w:val="00F33359"/>
    <w:rsid w:val="00F33CE9"/>
    <w:rsid w:val="00F34540"/>
    <w:rsid w:val="00F345A1"/>
    <w:rsid w:val="00F3477B"/>
    <w:rsid w:val="00F355B7"/>
    <w:rsid w:val="00F355E0"/>
    <w:rsid w:val="00F35703"/>
    <w:rsid w:val="00F359DC"/>
    <w:rsid w:val="00F36590"/>
    <w:rsid w:val="00F366DA"/>
    <w:rsid w:val="00F36C8B"/>
    <w:rsid w:val="00F36D3F"/>
    <w:rsid w:val="00F37037"/>
    <w:rsid w:val="00F371E8"/>
    <w:rsid w:val="00F373A7"/>
    <w:rsid w:val="00F377A7"/>
    <w:rsid w:val="00F37DE7"/>
    <w:rsid w:val="00F40022"/>
    <w:rsid w:val="00F40375"/>
    <w:rsid w:val="00F40498"/>
    <w:rsid w:val="00F408BA"/>
    <w:rsid w:val="00F4096B"/>
    <w:rsid w:val="00F40EE0"/>
    <w:rsid w:val="00F40F0C"/>
    <w:rsid w:val="00F41249"/>
    <w:rsid w:val="00F413E9"/>
    <w:rsid w:val="00F41427"/>
    <w:rsid w:val="00F4165E"/>
    <w:rsid w:val="00F4187A"/>
    <w:rsid w:val="00F419DF"/>
    <w:rsid w:val="00F420AD"/>
    <w:rsid w:val="00F42120"/>
    <w:rsid w:val="00F424E5"/>
    <w:rsid w:val="00F428EF"/>
    <w:rsid w:val="00F429E5"/>
    <w:rsid w:val="00F434AA"/>
    <w:rsid w:val="00F435B0"/>
    <w:rsid w:val="00F439D1"/>
    <w:rsid w:val="00F43C26"/>
    <w:rsid w:val="00F43E89"/>
    <w:rsid w:val="00F44070"/>
    <w:rsid w:val="00F4448B"/>
    <w:rsid w:val="00F4449E"/>
    <w:rsid w:val="00F4467B"/>
    <w:rsid w:val="00F448D9"/>
    <w:rsid w:val="00F44B72"/>
    <w:rsid w:val="00F44E7B"/>
    <w:rsid w:val="00F45B9E"/>
    <w:rsid w:val="00F46092"/>
    <w:rsid w:val="00F462A7"/>
    <w:rsid w:val="00F46412"/>
    <w:rsid w:val="00F465A3"/>
    <w:rsid w:val="00F4693F"/>
    <w:rsid w:val="00F472E2"/>
    <w:rsid w:val="00F47627"/>
    <w:rsid w:val="00F4766C"/>
    <w:rsid w:val="00F47D84"/>
    <w:rsid w:val="00F505AD"/>
    <w:rsid w:val="00F5060E"/>
    <w:rsid w:val="00F507D1"/>
    <w:rsid w:val="00F50817"/>
    <w:rsid w:val="00F50930"/>
    <w:rsid w:val="00F50C57"/>
    <w:rsid w:val="00F50EF9"/>
    <w:rsid w:val="00F510FE"/>
    <w:rsid w:val="00F51679"/>
    <w:rsid w:val="00F519CE"/>
    <w:rsid w:val="00F51ADA"/>
    <w:rsid w:val="00F51B5C"/>
    <w:rsid w:val="00F51C0F"/>
    <w:rsid w:val="00F51C51"/>
    <w:rsid w:val="00F51D34"/>
    <w:rsid w:val="00F51EBA"/>
    <w:rsid w:val="00F52207"/>
    <w:rsid w:val="00F522E8"/>
    <w:rsid w:val="00F524EC"/>
    <w:rsid w:val="00F52EB9"/>
    <w:rsid w:val="00F53005"/>
    <w:rsid w:val="00F5324E"/>
    <w:rsid w:val="00F532AF"/>
    <w:rsid w:val="00F5332B"/>
    <w:rsid w:val="00F53696"/>
    <w:rsid w:val="00F536CD"/>
    <w:rsid w:val="00F53ADD"/>
    <w:rsid w:val="00F53F0E"/>
    <w:rsid w:val="00F54258"/>
    <w:rsid w:val="00F54649"/>
    <w:rsid w:val="00F547D9"/>
    <w:rsid w:val="00F54C16"/>
    <w:rsid w:val="00F54D28"/>
    <w:rsid w:val="00F553D3"/>
    <w:rsid w:val="00F55C15"/>
    <w:rsid w:val="00F55CB2"/>
    <w:rsid w:val="00F5637E"/>
    <w:rsid w:val="00F5651C"/>
    <w:rsid w:val="00F566CF"/>
    <w:rsid w:val="00F568AF"/>
    <w:rsid w:val="00F56903"/>
    <w:rsid w:val="00F569FF"/>
    <w:rsid w:val="00F56C60"/>
    <w:rsid w:val="00F56CF5"/>
    <w:rsid w:val="00F56CF6"/>
    <w:rsid w:val="00F56DEA"/>
    <w:rsid w:val="00F56EDB"/>
    <w:rsid w:val="00F572BA"/>
    <w:rsid w:val="00F57336"/>
    <w:rsid w:val="00F5747F"/>
    <w:rsid w:val="00F577F5"/>
    <w:rsid w:val="00F57CD1"/>
    <w:rsid w:val="00F6009E"/>
    <w:rsid w:val="00F60203"/>
    <w:rsid w:val="00F60322"/>
    <w:rsid w:val="00F6034D"/>
    <w:rsid w:val="00F60533"/>
    <w:rsid w:val="00F60583"/>
    <w:rsid w:val="00F6075C"/>
    <w:rsid w:val="00F607C5"/>
    <w:rsid w:val="00F6098D"/>
    <w:rsid w:val="00F60AAD"/>
    <w:rsid w:val="00F60DEA"/>
    <w:rsid w:val="00F6139F"/>
    <w:rsid w:val="00F613F9"/>
    <w:rsid w:val="00F614B2"/>
    <w:rsid w:val="00F61ADC"/>
    <w:rsid w:val="00F62048"/>
    <w:rsid w:val="00F6226A"/>
    <w:rsid w:val="00F626F6"/>
    <w:rsid w:val="00F62785"/>
    <w:rsid w:val="00F62DA9"/>
    <w:rsid w:val="00F6302A"/>
    <w:rsid w:val="00F634A0"/>
    <w:rsid w:val="00F63794"/>
    <w:rsid w:val="00F63950"/>
    <w:rsid w:val="00F63E06"/>
    <w:rsid w:val="00F6422C"/>
    <w:rsid w:val="00F64C2B"/>
    <w:rsid w:val="00F64F1E"/>
    <w:rsid w:val="00F651BE"/>
    <w:rsid w:val="00F658CD"/>
    <w:rsid w:val="00F65930"/>
    <w:rsid w:val="00F65B08"/>
    <w:rsid w:val="00F65D5D"/>
    <w:rsid w:val="00F664C5"/>
    <w:rsid w:val="00F665BF"/>
    <w:rsid w:val="00F667DB"/>
    <w:rsid w:val="00F67051"/>
    <w:rsid w:val="00F6781F"/>
    <w:rsid w:val="00F6798E"/>
    <w:rsid w:val="00F67CF3"/>
    <w:rsid w:val="00F67F53"/>
    <w:rsid w:val="00F67FA0"/>
    <w:rsid w:val="00F702B4"/>
    <w:rsid w:val="00F703BE"/>
    <w:rsid w:val="00F70445"/>
    <w:rsid w:val="00F70949"/>
    <w:rsid w:val="00F70BCA"/>
    <w:rsid w:val="00F70F1F"/>
    <w:rsid w:val="00F71F69"/>
    <w:rsid w:val="00F72049"/>
    <w:rsid w:val="00F720B6"/>
    <w:rsid w:val="00F72157"/>
    <w:rsid w:val="00F72415"/>
    <w:rsid w:val="00F72B72"/>
    <w:rsid w:val="00F72D2A"/>
    <w:rsid w:val="00F73316"/>
    <w:rsid w:val="00F735CE"/>
    <w:rsid w:val="00F738EF"/>
    <w:rsid w:val="00F73EAC"/>
    <w:rsid w:val="00F74273"/>
    <w:rsid w:val="00F743B4"/>
    <w:rsid w:val="00F7462B"/>
    <w:rsid w:val="00F74788"/>
    <w:rsid w:val="00F74B35"/>
    <w:rsid w:val="00F74BB9"/>
    <w:rsid w:val="00F74EC5"/>
    <w:rsid w:val="00F7539D"/>
    <w:rsid w:val="00F75582"/>
    <w:rsid w:val="00F75AF3"/>
    <w:rsid w:val="00F76681"/>
    <w:rsid w:val="00F76717"/>
    <w:rsid w:val="00F76AF0"/>
    <w:rsid w:val="00F76DE9"/>
    <w:rsid w:val="00F76EFA"/>
    <w:rsid w:val="00F77789"/>
    <w:rsid w:val="00F77D26"/>
    <w:rsid w:val="00F8038F"/>
    <w:rsid w:val="00F804BE"/>
    <w:rsid w:val="00F807B9"/>
    <w:rsid w:val="00F8089D"/>
    <w:rsid w:val="00F809D8"/>
    <w:rsid w:val="00F80A5D"/>
    <w:rsid w:val="00F80B66"/>
    <w:rsid w:val="00F80CB6"/>
    <w:rsid w:val="00F80EAA"/>
    <w:rsid w:val="00F80FF8"/>
    <w:rsid w:val="00F8148E"/>
    <w:rsid w:val="00F8155A"/>
    <w:rsid w:val="00F817CE"/>
    <w:rsid w:val="00F818D4"/>
    <w:rsid w:val="00F824FA"/>
    <w:rsid w:val="00F82E6A"/>
    <w:rsid w:val="00F82EF0"/>
    <w:rsid w:val="00F82F73"/>
    <w:rsid w:val="00F830F0"/>
    <w:rsid w:val="00F832E9"/>
    <w:rsid w:val="00F83446"/>
    <w:rsid w:val="00F835AB"/>
    <w:rsid w:val="00F8393F"/>
    <w:rsid w:val="00F83C82"/>
    <w:rsid w:val="00F83EBA"/>
    <w:rsid w:val="00F8456C"/>
    <w:rsid w:val="00F84609"/>
    <w:rsid w:val="00F848B5"/>
    <w:rsid w:val="00F8554A"/>
    <w:rsid w:val="00F8584D"/>
    <w:rsid w:val="00F85928"/>
    <w:rsid w:val="00F85991"/>
    <w:rsid w:val="00F859D8"/>
    <w:rsid w:val="00F85E46"/>
    <w:rsid w:val="00F8602B"/>
    <w:rsid w:val="00F86422"/>
    <w:rsid w:val="00F8655C"/>
    <w:rsid w:val="00F868F5"/>
    <w:rsid w:val="00F86DD2"/>
    <w:rsid w:val="00F87158"/>
    <w:rsid w:val="00F87824"/>
    <w:rsid w:val="00F878F1"/>
    <w:rsid w:val="00F87933"/>
    <w:rsid w:val="00F879DA"/>
    <w:rsid w:val="00F87FE8"/>
    <w:rsid w:val="00F9023D"/>
    <w:rsid w:val="00F902DE"/>
    <w:rsid w:val="00F9044E"/>
    <w:rsid w:val="00F9056A"/>
    <w:rsid w:val="00F90B56"/>
    <w:rsid w:val="00F90F8D"/>
    <w:rsid w:val="00F90F91"/>
    <w:rsid w:val="00F915EB"/>
    <w:rsid w:val="00F9169F"/>
    <w:rsid w:val="00F918AB"/>
    <w:rsid w:val="00F91997"/>
    <w:rsid w:val="00F92198"/>
    <w:rsid w:val="00F9224C"/>
    <w:rsid w:val="00F923D3"/>
    <w:rsid w:val="00F92782"/>
    <w:rsid w:val="00F92E87"/>
    <w:rsid w:val="00F9329F"/>
    <w:rsid w:val="00F9390C"/>
    <w:rsid w:val="00F93AA9"/>
    <w:rsid w:val="00F940A2"/>
    <w:rsid w:val="00F941C3"/>
    <w:rsid w:val="00F94489"/>
    <w:rsid w:val="00F94676"/>
    <w:rsid w:val="00F948B0"/>
    <w:rsid w:val="00F94F28"/>
    <w:rsid w:val="00F954A8"/>
    <w:rsid w:val="00F957BF"/>
    <w:rsid w:val="00F95B24"/>
    <w:rsid w:val="00F95B63"/>
    <w:rsid w:val="00F95EA8"/>
    <w:rsid w:val="00F95FD8"/>
    <w:rsid w:val="00F960C8"/>
    <w:rsid w:val="00F967F5"/>
    <w:rsid w:val="00F9686F"/>
    <w:rsid w:val="00F968CE"/>
    <w:rsid w:val="00F96985"/>
    <w:rsid w:val="00F96A9D"/>
    <w:rsid w:val="00F96AD5"/>
    <w:rsid w:val="00F96C13"/>
    <w:rsid w:val="00F96E4D"/>
    <w:rsid w:val="00F97250"/>
    <w:rsid w:val="00F97315"/>
    <w:rsid w:val="00F975D1"/>
    <w:rsid w:val="00F97838"/>
    <w:rsid w:val="00F97972"/>
    <w:rsid w:val="00F97D2B"/>
    <w:rsid w:val="00FA00BB"/>
    <w:rsid w:val="00FA037D"/>
    <w:rsid w:val="00FA09F7"/>
    <w:rsid w:val="00FA0A83"/>
    <w:rsid w:val="00FA0C03"/>
    <w:rsid w:val="00FA0F2A"/>
    <w:rsid w:val="00FA10EB"/>
    <w:rsid w:val="00FA11AE"/>
    <w:rsid w:val="00FA11B1"/>
    <w:rsid w:val="00FA1248"/>
    <w:rsid w:val="00FA125A"/>
    <w:rsid w:val="00FA1666"/>
    <w:rsid w:val="00FA1C3C"/>
    <w:rsid w:val="00FA1DAA"/>
    <w:rsid w:val="00FA1ECF"/>
    <w:rsid w:val="00FA22F9"/>
    <w:rsid w:val="00FA2752"/>
    <w:rsid w:val="00FA2BB3"/>
    <w:rsid w:val="00FA312F"/>
    <w:rsid w:val="00FA3589"/>
    <w:rsid w:val="00FA36C9"/>
    <w:rsid w:val="00FA3B5D"/>
    <w:rsid w:val="00FA3EBF"/>
    <w:rsid w:val="00FA44CF"/>
    <w:rsid w:val="00FA464A"/>
    <w:rsid w:val="00FA4981"/>
    <w:rsid w:val="00FA4FB4"/>
    <w:rsid w:val="00FA512A"/>
    <w:rsid w:val="00FA516A"/>
    <w:rsid w:val="00FA526D"/>
    <w:rsid w:val="00FA566B"/>
    <w:rsid w:val="00FA5B32"/>
    <w:rsid w:val="00FA5DEA"/>
    <w:rsid w:val="00FA5F69"/>
    <w:rsid w:val="00FA60AD"/>
    <w:rsid w:val="00FA61B2"/>
    <w:rsid w:val="00FA6293"/>
    <w:rsid w:val="00FA673E"/>
    <w:rsid w:val="00FA67AA"/>
    <w:rsid w:val="00FA6A66"/>
    <w:rsid w:val="00FA6E69"/>
    <w:rsid w:val="00FA71B5"/>
    <w:rsid w:val="00FA7200"/>
    <w:rsid w:val="00FA72D9"/>
    <w:rsid w:val="00FA7897"/>
    <w:rsid w:val="00FB05BE"/>
    <w:rsid w:val="00FB09F6"/>
    <w:rsid w:val="00FB0C46"/>
    <w:rsid w:val="00FB0CD5"/>
    <w:rsid w:val="00FB0FC8"/>
    <w:rsid w:val="00FB0FF6"/>
    <w:rsid w:val="00FB103F"/>
    <w:rsid w:val="00FB10DB"/>
    <w:rsid w:val="00FB148D"/>
    <w:rsid w:val="00FB1590"/>
    <w:rsid w:val="00FB1799"/>
    <w:rsid w:val="00FB179D"/>
    <w:rsid w:val="00FB1871"/>
    <w:rsid w:val="00FB1CA1"/>
    <w:rsid w:val="00FB1E98"/>
    <w:rsid w:val="00FB2AFB"/>
    <w:rsid w:val="00FB2BAB"/>
    <w:rsid w:val="00FB2C19"/>
    <w:rsid w:val="00FB2CAC"/>
    <w:rsid w:val="00FB38A5"/>
    <w:rsid w:val="00FB3F8C"/>
    <w:rsid w:val="00FB4654"/>
    <w:rsid w:val="00FB4661"/>
    <w:rsid w:val="00FB4761"/>
    <w:rsid w:val="00FB4A05"/>
    <w:rsid w:val="00FB4A5E"/>
    <w:rsid w:val="00FB4C5B"/>
    <w:rsid w:val="00FB4C80"/>
    <w:rsid w:val="00FB4CEB"/>
    <w:rsid w:val="00FB50E4"/>
    <w:rsid w:val="00FB51D4"/>
    <w:rsid w:val="00FB5CD3"/>
    <w:rsid w:val="00FB5E4A"/>
    <w:rsid w:val="00FB6A38"/>
    <w:rsid w:val="00FB6A6A"/>
    <w:rsid w:val="00FB6D90"/>
    <w:rsid w:val="00FB7183"/>
    <w:rsid w:val="00FB7491"/>
    <w:rsid w:val="00FB7A0E"/>
    <w:rsid w:val="00FB7A44"/>
    <w:rsid w:val="00FB7C5A"/>
    <w:rsid w:val="00FB7F9B"/>
    <w:rsid w:val="00FC05C9"/>
    <w:rsid w:val="00FC0689"/>
    <w:rsid w:val="00FC0756"/>
    <w:rsid w:val="00FC092F"/>
    <w:rsid w:val="00FC0CBF"/>
    <w:rsid w:val="00FC0FAD"/>
    <w:rsid w:val="00FC14DD"/>
    <w:rsid w:val="00FC1709"/>
    <w:rsid w:val="00FC19EC"/>
    <w:rsid w:val="00FC1E59"/>
    <w:rsid w:val="00FC23AE"/>
    <w:rsid w:val="00FC24D0"/>
    <w:rsid w:val="00FC26FD"/>
    <w:rsid w:val="00FC2FC0"/>
    <w:rsid w:val="00FC39A5"/>
    <w:rsid w:val="00FC3AD4"/>
    <w:rsid w:val="00FC4A86"/>
    <w:rsid w:val="00FC4C7B"/>
    <w:rsid w:val="00FC4E2F"/>
    <w:rsid w:val="00FC4E8F"/>
    <w:rsid w:val="00FC4FFD"/>
    <w:rsid w:val="00FC5311"/>
    <w:rsid w:val="00FC54CE"/>
    <w:rsid w:val="00FC56D1"/>
    <w:rsid w:val="00FC5EC9"/>
    <w:rsid w:val="00FC603C"/>
    <w:rsid w:val="00FC605D"/>
    <w:rsid w:val="00FC60E8"/>
    <w:rsid w:val="00FC6952"/>
    <w:rsid w:val="00FC6C18"/>
    <w:rsid w:val="00FC73FA"/>
    <w:rsid w:val="00FC7429"/>
    <w:rsid w:val="00FC76CA"/>
    <w:rsid w:val="00FC791E"/>
    <w:rsid w:val="00FC79A8"/>
    <w:rsid w:val="00FC7D0F"/>
    <w:rsid w:val="00FC7D29"/>
    <w:rsid w:val="00FD030B"/>
    <w:rsid w:val="00FD0401"/>
    <w:rsid w:val="00FD07F6"/>
    <w:rsid w:val="00FD0D08"/>
    <w:rsid w:val="00FD0D8D"/>
    <w:rsid w:val="00FD0D9D"/>
    <w:rsid w:val="00FD0F65"/>
    <w:rsid w:val="00FD1006"/>
    <w:rsid w:val="00FD117D"/>
    <w:rsid w:val="00FD1307"/>
    <w:rsid w:val="00FD14D5"/>
    <w:rsid w:val="00FD15E4"/>
    <w:rsid w:val="00FD18F5"/>
    <w:rsid w:val="00FD1EC8"/>
    <w:rsid w:val="00FD1F50"/>
    <w:rsid w:val="00FD267B"/>
    <w:rsid w:val="00FD2799"/>
    <w:rsid w:val="00FD2F66"/>
    <w:rsid w:val="00FD34FF"/>
    <w:rsid w:val="00FD373F"/>
    <w:rsid w:val="00FD3767"/>
    <w:rsid w:val="00FD3B2E"/>
    <w:rsid w:val="00FD3D35"/>
    <w:rsid w:val="00FD42B9"/>
    <w:rsid w:val="00FD437B"/>
    <w:rsid w:val="00FD47ED"/>
    <w:rsid w:val="00FD48C7"/>
    <w:rsid w:val="00FD4AAF"/>
    <w:rsid w:val="00FD4F8B"/>
    <w:rsid w:val="00FD5180"/>
    <w:rsid w:val="00FD527D"/>
    <w:rsid w:val="00FD5392"/>
    <w:rsid w:val="00FD5F5F"/>
    <w:rsid w:val="00FD62CE"/>
    <w:rsid w:val="00FD6B6E"/>
    <w:rsid w:val="00FD6CF0"/>
    <w:rsid w:val="00FD7154"/>
    <w:rsid w:val="00FD74DB"/>
    <w:rsid w:val="00FD7660"/>
    <w:rsid w:val="00FD7CCB"/>
    <w:rsid w:val="00FD7E9B"/>
    <w:rsid w:val="00FE0430"/>
    <w:rsid w:val="00FE0655"/>
    <w:rsid w:val="00FE06A9"/>
    <w:rsid w:val="00FE0BF9"/>
    <w:rsid w:val="00FE0E38"/>
    <w:rsid w:val="00FE1061"/>
    <w:rsid w:val="00FE10BE"/>
    <w:rsid w:val="00FE1B4E"/>
    <w:rsid w:val="00FE2365"/>
    <w:rsid w:val="00FE2586"/>
    <w:rsid w:val="00FE29CD"/>
    <w:rsid w:val="00FE2A3A"/>
    <w:rsid w:val="00FE2A82"/>
    <w:rsid w:val="00FE2C62"/>
    <w:rsid w:val="00FE2CF0"/>
    <w:rsid w:val="00FE2D4F"/>
    <w:rsid w:val="00FE2EAD"/>
    <w:rsid w:val="00FE3043"/>
    <w:rsid w:val="00FE3248"/>
    <w:rsid w:val="00FE32A5"/>
    <w:rsid w:val="00FE32B1"/>
    <w:rsid w:val="00FE32CB"/>
    <w:rsid w:val="00FE32CE"/>
    <w:rsid w:val="00FE37D7"/>
    <w:rsid w:val="00FE3AFD"/>
    <w:rsid w:val="00FE40DC"/>
    <w:rsid w:val="00FE456E"/>
    <w:rsid w:val="00FE4C7B"/>
    <w:rsid w:val="00FE4E34"/>
    <w:rsid w:val="00FE4EAA"/>
    <w:rsid w:val="00FE4EC8"/>
    <w:rsid w:val="00FE4F9C"/>
    <w:rsid w:val="00FE5118"/>
    <w:rsid w:val="00FE53B6"/>
    <w:rsid w:val="00FE5410"/>
    <w:rsid w:val="00FE557C"/>
    <w:rsid w:val="00FE5633"/>
    <w:rsid w:val="00FE5711"/>
    <w:rsid w:val="00FE58DC"/>
    <w:rsid w:val="00FE5D96"/>
    <w:rsid w:val="00FE6263"/>
    <w:rsid w:val="00FE63BD"/>
    <w:rsid w:val="00FE63BF"/>
    <w:rsid w:val="00FE6543"/>
    <w:rsid w:val="00FE655D"/>
    <w:rsid w:val="00FE66A7"/>
    <w:rsid w:val="00FE6D27"/>
    <w:rsid w:val="00FE6EA0"/>
    <w:rsid w:val="00FE6ED0"/>
    <w:rsid w:val="00FE7336"/>
    <w:rsid w:val="00FE787C"/>
    <w:rsid w:val="00FF0254"/>
    <w:rsid w:val="00FF05AE"/>
    <w:rsid w:val="00FF0660"/>
    <w:rsid w:val="00FF0925"/>
    <w:rsid w:val="00FF0CC2"/>
    <w:rsid w:val="00FF14A4"/>
    <w:rsid w:val="00FF184E"/>
    <w:rsid w:val="00FF189D"/>
    <w:rsid w:val="00FF1B02"/>
    <w:rsid w:val="00FF2222"/>
    <w:rsid w:val="00FF22B9"/>
    <w:rsid w:val="00FF258B"/>
    <w:rsid w:val="00FF26C7"/>
    <w:rsid w:val="00FF26F3"/>
    <w:rsid w:val="00FF2D6B"/>
    <w:rsid w:val="00FF3505"/>
    <w:rsid w:val="00FF3EF1"/>
    <w:rsid w:val="00FF4462"/>
    <w:rsid w:val="00FF45A5"/>
    <w:rsid w:val="00FF5247"/>
    <w:rsid w:val="00FF52C2"/>
    <w:rsid w:val="00FF550B"/>
    <w:rsid w:val="00FF5B7A"/>
    <w:rsid w:val="00FF5C91"/>
    <w:rsid w:val="00FF660B"/>
    <w:rsid w:val="00FF6BB7"/>
    <w:rsid w:val="00FF6BBB"/>
    <w:rsid w:val="00FF6C14"/>
    <w:rsid w:val="00FF6CBC"/>
    <w:rsid w:val="00FF6FF3"/>
    <w:rsid w:val="00FF7083"/>
    <w:rsid w:val="00FF7154"/>
    <w:rsid w:val="00FF71D2"/>
    <w:rsid w:val="00FF7249"/>
    <w:rsid w:val="00FF7A26"/>
    <w:rsid w:val="00FF7B26"/>
    <w:rsid w:val="00FF7E40"/>
    <w:rsid w:val="0E09252F"/>
    <w:rsid w:val="108B2A2D"/>
    <w:rsid w:val="17D7C276"/>
    <w:rsid w:val="1DFBF17E"/>
    <w:rsid w:val="3036BA78"/>
    <w:rsid w:val="35FCA77D"/>
    <w:rsid w:val="360B46E7"/>
    <w:rsid w:val="3614FA7E"/>
    <w:rsid w:val="3DE959C9"/>
    <w:rsid w:val="44DEAF62"/>
    <w:rsid w:val="48D81251"/>
    <w:rsid w:val="4FC345EC"/>
    <w:rsid w:val="5431EB0E"/>
    <w:rsid w:val="59D95378"/>
    <w:rsid w:val="75429275"/>
    <w:rsid w:val="7EEA582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A34A5594-4A00-44F8-B9F0-0BB44AB32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15C"/>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484"/>
        <w:tab w:val="left" w:pos="1701"/>
        <w:tab w:val="num" w:pos="3554"/>
      </w:tabs>
      <w:ind w:left="355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3"/>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table" w:customStyle="1" w:styleId="TableGrid1">
    <w:name w:val="Table Grid1"/>
    <w:basedOn w:val="TableNormal"/>
    <w:next w:val="TableGrid"/>
    <w:uiPriority w:val="59"/>
    <w:rsid w:val="007022E8"/>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qFormat/>
    <w:rsid w:val="001230E9"/>
  </w:style>
  <w:style w:type="paragraph" w:customStyle="1" w:styleId="pf0">
    <w:name w:val="pf0"/>
    <w:basedOn w:val="Normal"/>
    <w:rsid w:val="00065FDA"/>
    <w:pPr>
      <w:overflowPunct/>
      <w:autoSpaceDE/>
      <w:autoSpaceDN/>
      <w:adjustRightInd/>
      <w:spacing w:before="100" w:beforeAutospacing="1" w:after="100" w:afterAutospacing="1"/>
    </w:pPr>
    <w:rPr>
      <w:sz w:val="24"/>
      <w:szCs w:val="24"/>
    </w:rPr>
  </w:style>
  <w:style w:type="character" w:customStyle="1" w:styleId="cf11">
    <w:name w:val="cf11"/>
    <w:basedOn w:val="DefaultParagraphFont"/>
    <w:rsid w:val="00065FDA"/>
    <w:rPr>
      <w:rFonts w:ascii="Segoe UI" w:hAnsi="Segoe UI" w:cs="Segoe UI" w:hint="default"/>
      <w:sz w:val="18"/>
      <w:szCs w:val="18"/>
      <w:shd w:val="clear" w:color="auto" w:fill="FFFF00"/>
    </w:rPr>
  </w:style>
  <w:style w:type="character" w:customStyle="1" w:styleId="cf31">
    <w:name w:val="cf31"/>
    <w:basedOn w:val="DefaultParagraphFont"/>
    <w:rsid w:val="00065FDA"/>
    <w:rPr>
      <w:rFonts w:ascii="Segoe UI" w:hAnsi="Segoe UI" w:cs="Segoe UI" w:hint="default"/>
      <w:color w:val="FF0000"/>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45179785">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5581666">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45897577">
      <w:bodyDiv w:val="1"/>
      <w:marLeft w:val="0"/>
      <w:marRight w:val="0"/>
      <w:marTop w:val="0"/>
      <w:marBottom w:val="0"/>
      <w:divBdr>
        <w:top w:val="none" w:sz="0" w:space="0" w:color="auto"/>
        <w:left w:val="none" w:sz="0" w:space="0" w:color="auto"/>
        <w:bottom w:val="none" w:sz="0" w:space="0" w:color="auto"/>
        <w:right w:val="none" w:sz="0" w:space="0" w:color="auto"/>
      </w:divBdr>
    </w:div>
    <w:div w:id="155537664">
      <w:bodyDiv w:val="1"/>
      <w:marLeft w:val="0"/>
      <w:marRight w:val="0"/>
      <w:marTop w:val="0"/>
      <w:marBottom w:val="0"/>
      <w:divBdr>
        <w:top w:val="none" w:sz="0" w:space="0" w:color="auto"/>
        <w:left w:val="none" w:sz="0" w:space="0" w:color="auto"/>
        <w:bottom w:val="none" w:sz="0" w:space="0" w:color="auto"/>
        <w:right w:val="none" w:sz="0" w:space="0" w:color="auto"/>
      </w:divBdr>
    </w:div>
    <w:div w:id="205259563">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352965">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7073813">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0704553">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7903344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9044228">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25550555">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6740656">
      <w:bodyDiv w:val="1"/>
      <w:marLeft w:val="0"/>
      <w:marRight w:val="0"/>
      <w:marTop w:val="0"/>
      <w:marBottom w:val="0"/>
      <w:divBdr>
        <w:top w:val="none" w:sz="0" w:space="0" w:color="auto"/>
        <w:left w:val="none" w:sz="0" w:space="0" w:color="auto"/>
        <w:bottom w:val="none" w:sz="0" w:space="0" w:color="auto"/>
        <w:right w:val="none" w:sz="0" w:space="0" w:color="auto"/>
      </w:divBdr>
    </w:div>
    <w:div w:id="997804463">
      <w:bodyDiv w:val="1"/>
      <w:marLeft w:val="0"/>
      <w:marRight w:val="0"/>
      <w:marTop w:val="0"/>
      <w:marBottom w:val="0"/>
      <w:divBdr>
        <w:top w:val="none" w:sz="0" w:space="0" w:color="auto"/>
        <w:left w:val="none" w:sz="0" w:space="0" w:color="auto"/>
        <w:bottom w:val="none" w:sz="0" w:space="0" w:color="auto"/>
        <w:right w:val="none" w:sz="0" w:space="0" w:color="auto"/>
      </w:divBdr>
    </w:div>
    <w:div w:id="1022777684">
      <w:bodyDiv w:val="1"/>
      <w:marLeft w:val="0"/>
      <w:marRight w:val="0"/>
      <w:marTop w:val="0"/>
      <w:marBottom w:val="0"/>
      <w:divBdr>
        <w:top w:val="none" w:sz="0" w:space="0" w:color="auto"/>
        <w:left w:val="none" w:sz="0" w:space="0" w:color="auto"/>
        <w:bottom w:val="none" w:sz="0" w:space="0" w:color="auto"/>
        <w:right w:val="none" w:sz="0" w:space="0" w:color="auto"/>
      </w:divBdr>
    </w:div>
    <w:div w:id="1029993440">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82603238">
      <w:bodyDiv w:val="1"/>
      <w:marLeft w:val="0"/>
      <w:marRight w:val="0"/>
      <w:marTop w:val="0"/>
      <w:marBottom w:val="0"/>
      <w:divBdr>
        <w:top w:val="none" w:sz="0" w:space="0" w:color="auto"/>
        <w:left w:val="none" w:sz="0" w:space="0" w:color="auto"/>
        <w:bottom w:val="none" w:sz="0" w:space="0" w:color="auto"/>
        <w:right w:val="none" w:sz="0" w:space="0" w:color="auto"/>
      </w:divBdr>
    </w:div>
    <w:div w:id="1083799700">
      <w:bodyDiv w:val="1"/>
      <w:marLeft w:val="0"/>
      <w:marRight w:val="0"/>
      <w:marTop w:val="0"/>
      <w:marBottom w:val="0"/>
      <w:divBdr>
        <w:top w:val="none" w:sz="0" w:space="0" w:color="auto"/>
        <w:left w:val="none" w:sz="0" w:space="0" w:color="auto"/>
        <w:bottom w:val="none" w:sz="0" w:space="0" w:color="auto"/>
        <w:right w:val="none" w:sz="0" w:space="0" w:color="auto"/>
      </w:divBdr>
    </w:div>
    <w:div w:id="1084300401">
      <w:bodyDiv w:val="1"/>
      <w:marLeft w:val="0"/>
      <w:marRight w:val="0"/>
      <w:marTop w:val="0"/>
      <w:marBottom w:val="0"/>
      <w:divBdr>
        <w:top w:val="none" w:sz="0" w:space="0" w:color="auto"/>
        <w:left w:val="none" w:sz="0" w:space="0" w:color="auto"/>
        <w:bottom w:val="none" w:sz="0" w:space="0" w:color="auto"/>
        <w:right w:val="none" w:sz="0" w:space="0" w:color="auto"/>
      </w:divBdr>
    </w:div>
    <w:div w:id="1088116454">
      <w:bodyDiv w:val="1"/>
      <w:marLeft w:val="0"/>
      <w:marRight w:val="0"/>
      <w:marTop w:val="0"/>
      <w:marBottom w:val="0"/>
      <w:divBdr>
        <w:top w:val="none" w:sz="0" w:space="0" w:color="auto"/>
        <w:left w:val="none" w:sz="0" w:space="0" w:color="auto"/>
        <w:bottom w:val="none" w:sz="0" w:space="0" w:color="auto"/>
        <w:right w:val="none" w:sz="0" w:space="0" w:color="auto"/>
      </w:divBdr>
    </w:div>
    <w:div w:id="110240987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3839657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77297337">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386292968">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8958858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84489292">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9687980">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0948268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19525455">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encoding w:val="x-mac-chinesesimp"/>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openxmlformats.org/package/2006/metadata/core-properties"/>
    <ds:schemaRef ds:uri="http://purl.org/dc/terms/"/>
    <ds:schemaRef ds:uri="d8762117-8292-4133-b1c7-eab5c6487cfd"/>
    <ds:schemaRef ds:uri="http://schemas.microsoft.com/sharepoint/v3"/>
    <ds:schemaRef ds:uri="http://purl.org/dc/elements/1.1/"/>
    <ds:schemaRef ds:uri="http://schemas.microsoft.com/office/2006/documentManagement/types"/>
    <ds:schemaRef ds:uri="http://schemas.microsoft.com/office/infopath/2007/PartnerControls"/>
    <ds:schemaRef ds:uri="http://purl.org/dc/dcmitype/"/>
    <ds:schemaRef ds:uri="9b239327-9e80-40e4-b1b7-4394fed77a33"/>
    <ds:schemaRef ds:uri="2f282d3b-eb4a-4b09-b61f-b9593442e28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5790B31-EAFF-475C-92C3-320B4EFB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3625</TotalTime>
  <Pages>1</Pages>
  <Words>2950</Words>
  <Characters>16819</Characters>
  <Application>Microsoft Office Word</Application>
  <DocSecurity>4</DocSecurity>
  <Lines>140</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19730</CharactersWithSpaces>
  <SharedDoc>false</SharedDoc>
  <HLinks>
    <vt:vector size="102" baseType="variant">
      <vt:variant>
        <vt:i4>1245239</vt:i4>
      </vt:variant>
      <vt:variant>
        <vt:i4>56</vt:i4>
      </vt:variant>
      <vt:variant>
        <vt:i4>0</vt:i4>
      </vt:variant>
      <vt:variant>
        <vt:i4>5</vt:i4>
      </vt:variant>
      <vt:variant>
        <vt:lpwstr/>
      </vt:variant>
      <vt:variant>
        <vt:lpwstr>_Toc197682990</vt:lpwstr>
      </vt:variant>
      <vt:variant>
        <vt:i4>1179703</vt:i4>
      </vt:variant>
      <vt:variant>
        <vt:i4>53</vt:i4>
      </vt:variant>
      <vt:variant>
        <vt:i4>0</vt:i4>
      </vt:variant>
      <vt:variant>
        <vt:i4>5</vt:i4>
      </vt:variant>
      <vt:variant>
        <vt:lpwstr/>
      </vt:variant>
      <vt:variant>
        <vt:lpwstr>_Toc197682989</vt:lpwstr>
      </vt:variant>
      <vt:variant>
        <vt:i4>1179703</vt:i4>
      </vt:variant>
      <vt:variant>
        <vt:i4>50</vt:i4>
      </vt:variant>
      <vt:variant>
        <vt:i4>0</vt:i4>
      </vt:variant>
      <vt:variant>
        <vt:i4>5</vt:i4>
      </vt:variant>
      <vt:variant>
        <vt:lpwstr/>
      </vt:variant>
      <vt:variant>
        <vt:lpwstr>_Toc197682988</vt:lpwstr>
      </vt:variant>
      <vt:variant>
        <vt:i4>1179703</vt:i4>
      </vt:variant>
      <vt:variant>
        <vt:i4>47</vt:i4>
      </vt:variant>
      <vt:variant>
        <vt:i4>0</vt:i4>
      </vt:variant>
      <vt:variant>
        <vt:i4>5</vt:i4>
      </vt:variant>
      <vt:variant>
        <vt:lpwstr/>
      </vt:variant>
      <vt:variant>
        <vt:lpwstr>_Toc197682987</vt:lpwstr>
      </vt:variant>
      <vt:variant>
        <vt:i4>1179703</vt:i4>
      </vt:variant>
      <vt:variant>
        <vt:i4>44</vt:i4>
      </vt:variant>
      <vt:variant>
        <vt:i4>0</vt:i4>
      </vt:variant>
      <vt:variant>
        <vt:i4>5</vt:i4>
      </vt:variant>
      <vt:variant>
        <vt:lpwstr/>
      </vt:variant>
      <vt:variant>
        <vt:lpwstr>_Toc197682986</vt:lpwstr>
      </vt:variant>
      <vt:variant>
        <vt:i4>1179703</vt:i4>
      </vt:variant>
      <vt:variant>
        <vt:i4>41</vt:i4>
      </vt:variant>
      <vt:variant>
        <vt:i4>0</vt:i4>
      </vt:variant>
      <vt:variant>
        <vt:i4>5</vt:i4>
      </vt:variant>
      <vt:variant>
        <vt:lpwstr/>
      </vt:variant>
      <vt:variant>
        <vt:lpwstr>_Toc197682985</vt:lpwstr>
      </vt:variant>
      <vt:variant>
        <vt:i4>1179703</vt:i4>
      </vt:variant>
      <vt:variant>
        <vt:i4>38</vt:i4>
      </vt:variant>
      <vt:variant>
        <vt:i4>0</vt:i4>
      </vt:variant>
      <vt:variant>
        <vt:i4>5</vt:i4>
      </vt:variant>
      <vt:variant>
        <vt:lpwstr/>
      </vt:variant>
      <vt:variant>
        <vt:lpwstr>_Toc197682984</vt:lpwstr>
      </vt:variant>
      <vt:variant>
        <vt:i4>1179703</vt:i4>
      </vt:variant>
      <vt:variant>
        <vt:i4>35</vt:i4>
      </vt:variant>
      <vt:variant>
        <vt:i4>0</vt:i4>
      </vt:variant>
      <vt:variant>
        <vt:i4>5</vt:i4>
      </vt:variant>
      <vt:variant>
        <vt:lpwstr/>
      </vt:variant>
      <vt:variant>
        <vt:lpwstr>_Toc197682983</vt:lpwstr>
      </vt:variant>
      <vt:variant>
        <vt:i4>1179703</vt:i4>
      </vt:variant>
      <vt:variant>
        <vt:i4>32</vt:i4>
      </vt:variant>
      <vt:variant>
        <vt:i4>0</vt:i4>
      </vt:variant>
      <vt:variant>
        <vt:i4>5</vt:i4>
      </vt:variant>
      <vt:variant>
        <vt:lpwstr/>
      </vt:variant>
      <vt:variant>
        <vt:lpwstr>_Toc197682982</vt:lpwstr>
      </vt:variant>
      <vt:variant>
        <vt:i4>1179703</vt:i4>
      </vt:variant>
      <vt:variant>
        <vt:i4>29</vt:i4>
      </vt:variant>
      <vt:variant>
        <vt:i4>0</vt:i4>
      </vt:variant>
      <vt:variant>
        <vt:i4>5</vt:i4>
      </vt:variant>
      <vt:variant>
        <vt:lpwstr/>
      </vt:variant>
      <vt:variant>
        <vt:lpwstr>_Toc197682981</vt:lpwstr>
      </vt:variant>
      <vt:variant>
        <vt:i4>1900599</vt:i4>
      </vt:variant>
      <vt:variant>
        <vt:i4>23</vt:i4>
      </vt:variant>
      <vt:variant>
        <vt:i4>0</vt:i4>
      </vt:variant>
      <vt:variant>
        <vt:i4>5</vt:i4>
      </vt:variant>
      <vt:variant>
        <vt:lpwstr/>
      </vt:variant>
      <vt:variant>
        <vt:lpwstr>_Toc197682979</vt:lpwstr>
      </vt:variant>
      <vt:variant>
        <vt:i4>1900599</vt:i4>
      </vt:variant>
      <vt:variant>
        <vt:i4>20</vt:i4>
      </vt:variant>
      <vt:variant>
        <vt:i4>0</vt:i4>
      </vt:variant>
      <vt:variant>
        <vt:i4>5</vt:i4>
      </vt:variant>
      <vt:variant>
        <vt:lpwstr/>
      </vt:variant>
      <vt:variant>
        <vt:lpwstr>_Toc197682978</vt:lpwstr>
      </vt:variant>
      <vt:variant>
        <vt:i4>1900599</vt:i4>
      </vt:variant>
      <vt:variant>
        <vt:i4>17</vt:i4>
      </vt:variant>
      <vt:variant>
        <vt:i4>0</vt:i4>
      </vt:variant>
      <vt:variant>
        <vt:i4>5</vt:i4>
      </vt:variant>
      <vt:variant>
        <vt:lpwstr/>
      </vt:variant>
      <vt:variant>
        <vt:lpwstr>_Toc197682977</vt:lpwstr>
      </vt:variant>
      <vt:variant>
        <vt:i4>1900599</vt:i4>
      </vt:variant>
      <vt:variant>
        <vt:i4>14</vt:i4>
      </vt:variant>
      <vt:variant>
        <vt:i4>0</vt:i4>
      </vt:variant>
      <vt:variant>
        <vt:i4>5</vt:i4>
      </vt:variant>
      <vt:variant>
        <vt:lpwstr/>
      </vt:variant>
      <vt:variant>
        <vt:lpwstr>_Toc197682976</vt:lpwstr>
      </vt:variant>
      <vt:variant>
        <vt:i4>1900599</vt:i4>
      </vt:variant>
      <vt:variant>
        <vt:i4>11</vt:i4>
      </vt:variant>
      <vt:variant>
        <vt:i4>0</vt:i4>
      </vt:variant>
      <vt:variant>
        <vt:i4>5</vt:i4>
      </vt:variant>
      <vt:variant>
        <vt:lpwstr/>
      </vt:variant>
      <vt:variant>
        <vt:lpwstr>_Toc197682975</vt:lpwstr>
      </vt:variant>
      <vt:variant>
        <vt:i4>1900599</vt:i4>
      </vt:variant>
      <vt:variant>
        <vt:i4>8</vt:i4>
      </vt:variant>
      <vt:variant>
        <vt:i4>0</vt:i4>
      </vt:variant>
      <vt:variant>
        <vt:i4>5</vt:i4>
      </vt:variant>
      <vt:variant>
        <vt:lpwstr/>
      </vt:variant>
      <vt:variant>
        <vt:lpwstr>_Toc197682974</vt:lpwstr>
      </vt:variant>
      <vt:variant>
        <vt:i4>1900599</vt:i4>
      </vt:variant>
      <vt:variant>
        <vt:i4>5</vt:i4>
      </vt:variant>
      <vt:variant>
        <vt:i4>0</vt:i4>
      </vt:variant>
      <vt:variant>
        <vt:i4>5</vt:i4>
      </vt:variant>
      <vt:variant>
        <vt:lpwstr/>
      </vt:variant>
      <vt:variant>
        <vt:lpwstr>_Toc197682973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Emre A. Yavuz</cp:lastModifiedBy>
  <cp:revision>1137</cp:revision>
  <cp:lastPrinted>2008-02-05T06:09:00Z</cp:lastPrinted>
  <dcterms:created xsi:type="dcterms:W3CDTF">2025-04-25T07:22:00Z</dcterms:created>
  <dcterms:modified xsi:type="dcterms:W3CDTF">2025-05-09T09:37:00Z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